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39072" w14:textId="5E7494E3" w:rsidR="00E55EFA" w:rsidRPr="000F7337" w:rsidRDefault="00E55EFA" w:rsidP="00D9205E">
      <w:pPr>
        <w:spacing w:line="276" w:lineRule="auto"/>
        <w:jc w:val="center"/>
        <w:rPr>
          <w:rFonts w:ascii="Georgia" w:eastAsia="Arial" w:hAnsi="Georgia" w:cs="Arial"/>
          <w:b/>
          <w:i/>
        </w:rPr>
      </w:pPr>
      <w:r w:rsidRPr="000F7337">
        <w:rPr>
          <w:rFonts w:ascii="Georgia" w:eastAsia="Arial" w:hAnsi="Georgia" w:cs="Arial"/>
          <w:b/>
          <w:i/>
        </w:rPr>
        <w:t>TEXTO APROBADO EN PRIMER DEBATE POR LA COMISIÓN TERCERA CONSTITUCIONAL PERMANENTE DE LA HONORABLE CÁMARA DE REP</w:t>
      </w:r>
      <w:r w:rsidR="0058533D" w:rsidRPr="000F7337">
        <w:rPr>
          <w:rFonts w:ascii="Georgia" w:eastAsia="Arial" w:hAnsi="Georgia" w:cs="Arial"/>
          <w:b/>
          <w:i/>
        </w:rPr>
        <w:t>RESENTA</w:t>
      </w:r>
      <w:r w:rsidR="0002051F" w:rsidRPr="000F7337">
        <w:rPr>
          <w:rFonts w:ascii="Georgia" w:eastAsia="Arial" w:hAnsi="Georgia" w:cs="Arial"/>
          <w:b/>
          <w:i/>
        </w:rPr>
        <w:t xml:space="preserve">NTES, EN SESIÓN FORMAL VIRTUAL </w:t>
      </w:r>
      <w:r w:rsidR="0099780B">
        <w:rPr>
          <w:rFonts w:ascii="Georgia" w:eastAsia="Arial" w:hAnsi="Georgia" w:cs="Arial"/>
          <w:b/>
          <w:i/>
        </w:rPr>
        <w:t>DEL DÍA LUNES</w:t>
      </w:r>
      <w:r w:rsidR="00C94B4E" w:rsidRPr="000F7337">
        <w:rPr>
          <w:rFonts w:ascii="Georgia" w:eastAsia="Arial" w:hAnsi="Georgia" w:cs="Arial"/>
          <w:b/>
          <w:i/>
        </w:rPr>
        <w:t xml:space="preserve"> </w:t>
      </w:r>
      <w:r w:rsidR="0099780B">
        <w:rPr>
          <w:rFonts w:ascii="Georgia" w:eastAsia="Arial" w:hAnsi="Georgia" w:cs="Arial"/>
          <w:b/>
          <w:i/>
        </w:rPr>
        <w:t>TREINTA (30</w:t>
      </w:r>
      <w:r w:rsidR="00E51B27" w:rsidRPr="000F7337">
        <w:rPr>
          <w:rFonts w:ascii="Georgia" w:eastAsia="Arial" w:hAnsi="Georgia" w:cs="Arial"/>
          <w:b/>
          <w:i/>
        </w:rPr>
        <w:t>)</w:t>
      </w:r>
      <w:r w:rsidR="001F1E4D" w:rsidRPr="000F7337">
        <w:rPr>
          <w:rFonts w:ascii="Georgia" w:eastAsia="Arial" w:hAnsi="Georgia" w:cs="Arial"/>
          <w:b/>
          <w:i/>
        </w:rPr>
        <w:t xml:space="preserve"> </w:t>
      </w:r>
      <w:r w:rsidR="00C94B4E" w:rsidRPr="000F7337">
        <w:rPr>
          <w:rFonts w:ascii="Georgia" w:eastAsia="Arial" w:hAnsi="Georgia" w:cs="Arial"/>
          <w:b/>
          <w:i/>
        </w:rPr>
        <w:t xml:space="preserve">DE NOVIEMBRE </w:t>
      </w:r>
      <w:r w:rsidRPr="000F7337">
        <w:rPr>
          <w:rFonts w:ascii="Georgia" w:eastAsia="Arial" w:hAnsi="Georgia" w:cs="Arial"/>
          <w:b/>
          <w:i/>
        </w:rPr>
        <w:t>DE DOS</w:t>
      </w:r>
      <w:r w:rsidR="0058533D" w:rsidRPr="000F7337">
        <w:rPr>
          <w:rFonts w:ascii="Georgia" w:eastAsia="Arial" w:hAnsi="Georgia" w:cs="Arial"/>
          <w:b/>
          <w:i/>
        </w:rPr>
        <w:t xml:space="preserve"> MIL VEINTE (2020</w:t>
      </w:r>
      <w:r w:rsidRPr="000F7337">
        <w:rPr>
          <w:rFonts w:ascii="Georgia" w:eastAsia="Arial" w:hAnsi="Georgia" w:cs="Arial"/>
          <w:b/>
          <w:i/>
        </w:rPr>
        <w:t>)</w:t>
      </w:r>
    </w:p>
    <w:p w14:paraId="69BB9E02" w14:textId="77777777" w:rsidR="00E55EFA" w:rsidRPr="00E66FB7" w:rsidRDefault="00E55EFA" w:rsidP="00D9205E">
      <w:pPr>
        <w:spacing w:line="276" w:lineRule="auto"/>
        <w:rPr>
          <w:rFonts w:ascii="Georgia" w:hAnsi="Georgia" w:cs="Arial"/>
          <w:b/>
        </w:rPr>
      </w:pPr>
    </w:p>
    <w:p w14:paraId="537B20B5" w14:textId="7123C46E" w:rsidR="00682F31" w:rsidRPr="00FA1563" w:rsidRDefault="00682F31" w:rsidP="00D9205E">
      <w:pPr>
        <w:spacing w:line="276" w:lineRule="auto"/>
        <w:jc w:val="center"/>
        <w:rPr>
          <w:rFonts w:ascii="Georgia" w:hAnsi="Georgia" w:cs="Arial"/>
          <w:b/>
          <w:i/>
        </w:rPr>
      </w:pPr>
      <w:r w:rsidRPr="00FA1563">
        <w:rPr>
          <w:rFonts w:ascii="Georgia" w:hAnsi="Georgia" w:cs="Arial"/>
          <w:b/>
          <w:i/>
        </w:rPr>
        <w:t xml:space="preserve">AL PROYECTO DE LEY </w:t>
      </w:r>
      <w:r w:rsidR="00377E8C" w:rsidRPr="00FA1563">
        <w:rPr>
          <w:rFonts w:ascii="Georgia" w:hAnsi="Georgia" w:cs="Arial"/>
          <w:b/>
          <w:i/>
        </w:rPr>
        <w:t>N°</w:t>
      </w:r>
      <w:r w:rsidR="0099780B">
        <w:rPr>
          <w:rFonts w:ascii="Georgia" w:hAnsi="Georgia" w:cs="Arial"/>
          <w:b/>
          <w:i/>
        </w:rPr>
        <w:t>. 351</w:t>
      </w:r>
      <w:r w:rsidR="00776550" w:rsidRPr="00FA1563">
        <w:rPr>
          <w:rFonts w:ascii="Georgia" w:hAnsi="Georgia" w:cs="Arial"/>
          <w:b/>
          <w:i/>
        </w:rPr>
        <w:t xml:space="preserve"> </w:t>
      </w:r>
      <w:r w:rsidR="0058533D" w:rsidRPr="00FA1563">
        <w:rPr>
          <w:rFonts w:ascii="Georgia" w:hAnsi="Georgia" w:cs="Arial"/>
          <w:b/>
          <w:i/>
        </w:rPr>
        <w:t>DE 2020</w:t>
      </w:r>
      <w:r w:rsidRPr="00FA1563">
        <w:rPr>
          <w:rFonts w:ascii="Georgia" w:hAnsi="Georgia" w:cs="Arial"/>
          <w:b/>
          <w:i/>
        </w:rPr>
        <w:t xml:space="preserve"> CÁMARA</w:t>
      </w:r>
    </w:p>
    <w:p w14:paraId="78A5E1DF" w14:textId="3EC5742A" w:rsidR="00682F31" w:rsidRPr="00FA1563" w:rsidRDefault="00682F31" w:rsidP="00D9205E">
      <w:pPr>
        <w:spacing w:line="276" w:lineRule="auto"/>
        <w:rPr>
          <w:rFonts w:ascii="Georgia" w:hAnsi="Georgia" w:cs="Arial"/>
          <w:i/>
        </w:rPr>
      </w:pPr>
    </w:p>
    <w:p w14:paraId="0ED71A5B" w14:textId="2599CB1D" w:rsidR="00682F31" w:rsidRPr="00FA1563" w:rsidRDefault="0058533D" w:rsidP="00D9205E">
      <w:pPr>
        <w:spacing w:line="276" w:lineRule="auto"/>
        <w:jc w:val="center"/>
        <w:rPr>
          <w:rFonts w:ascii="Georgia" w:hAnsi="Georgia" w:cs="Arial"/>
          <w:i/>
        </w:rPr>
      </w:pPr>
      <w:r w:rsidRPr="00FA1563">
        <w:rPr>
          <w:rFonts w:ascii="Georgia" w:hAnsi="Georgia" w:cs="Arial"/>
          <w:i/>
        </w:rPr>
        <w:t>“</w:t>
      </w:r>
      <w:r w:rsidR="00630D65" w:rsidRPr="00FA1563">
        <w:rPr>
          <w:rFonts w:ascii="Georgia" w:hAnsi="Georgia" w:cs="Arial"/>
          <w:i/>
        </w:rPr>
        <w:t>Por</w:t>
      </w:r>
      <w:r w:rsidR="0099780B">
        <w:rPr>
          <w:rFonts w:ascii="Georgia" w:hAnsi="Georgia" w:cs="Arial"/>
          <w:i/>
        </w:rPr>
        <w:t xml:space="preserve"> medio de la cual se autoriza la emisión de la estampilla Pro Universidad del Quindío</w:t>
      </w:r>
      <w:r w:rsidR="00C94B4E" w:rsidRPr="00FA1563">
        <w:rPr>
          <w:rFonts w:ascii="Georgia" w:hAnsi="Georgia" w:cs="Arial"/>
          <w:i/>
        </w:rPr>
        <w:t>”.</w:t>
      </w:r>
    </w:p>
    <w:p w14:paraId="3F71AED8" w14:textId="074D7B20" w:rsidR="00BB5F37" w:rsidRPr="00FA1563" w:rsidRDefault="00BB5F37" w:rsidP="00D9205E">
      <w:pPr>
        <w:spacing w:line="276" w:lineRule="auto"/>
        <w:rPr>
          <w:rFonts w:ascii="Georgia" w:hAnsi="Georgia" w:cs="Arial"/>
          <w:b/>
          <w:i/>
        </w:rPr>
      </w:pPr>
    </w:p>
    <w:p w14:paraId="42792842" w14:textId="4A048D9B" w:rsidR="00BB5F37" w:rsidRPr="00FA1563" w:rsidRDefault="00BB5F37" w:rsidP="00D9205E">
      <w:pPr>
        <w:spacing w:line="276" w:lineRule="auto"/>
        <w:jc w:val="center"/>
        <w:rPr>
          <w:rFonts w:ascii="Georgia" w:hAnsi="Georgia" w:cs="Arial"/>
          <w:b/>
          <w:i/>
        </w:rPr>
      </w:pPr>
      <w:r w:rsidRPr="00FA1563">
        <w:rPr>
          <w:rFonts w:ascii="Georgia" w:hAnsi="Georgia" w:cs="Arial"/>
          <w:b/>
          <w:i/>
        </w:rPr>
        <w:t>EL Congreso de Colombia</w:t>
      </w:r>
    </w:p>
    <w:p w14:paraId="2CBCB063" w14:textId="08C90292" w:rsidR="00CA1D09" w:rsidRPr="00FA1563" w:rsidRDefault="00CA1D09" w:rsidP="00D9205E">
      <w:pPr>
        <w:spacing w:line="276" w:lineRule="auto"/>
        <w:jc w:val="center"/>
        <w:rPr>
          <w:rFonts w:ascii="Georgia" w:hAnsi="Georgia" w:cs="Arial"/>
          <w:b/>
          <w:i/>
        </w:rPr>
      </w:pPr>
    </w:p>
    <w:p w14:paraId="2BB95CE2" w14:textId="79364C9F" w:rsidR="00BB5F37" w:rsidRPr="00FA1563" w:rsidRDefault="00BB5F37" w:rsidP="00D9205E">
      <w:pPr>
        <w:spacing w:line="276" w:lineRule="auto"/>
        <w:jc w:val="center"/>
        <w:rPr>
          <w:rFonts w:ascii="Georgia" w:hAnsi="Georgia" w:cs="Arial"/>
          <w:b/>
          <w:i/>
        </w:rPr>
      </w:pPr>
      <w:r w:rsidRPr="00FA1563">
        <w:rPr>
          <w:rFonts w:ascii="Georgia" w:hAnsi="Georgia" w:cs="Arial"/>
          <w:b/>
          <w:i/>
        </w:rPr>
        <w:t>DECRETA:</w:t>
      </w:r>
    </w:p>
    <w:p w14:paraId="33265A50" w14:textId="61636DED" w:rsidR="00E66FB7" w:rsidRPr="00D560C5" w:rsidRDefault="00E66FB7" w:rsidP="00D9205E">
      <w:pPr>
        <w:spacing w:line="276" w:lineRule="auto"/>
        <w:rPr>
          <w:rFonts w:ascii="Georgia" w:hAnsi="Georgia" w:cs="Arial"/>
          <w:b/>
          <w:i/>
        </w:rPr>
      </w:pPr>
    </w:p>
    <w:p w14:paraId="34F47721" w14:textId="638FC922" w:rsidR="0099780B" w:rsidRDefault="00E66FB7" w:rsidP="00D9205E">
      <w:pPr>
        <w:spacing w:line="276" w:lineRule="auto"/>
        <w:rPr>
          <w:rFonts w:ascii="Georgia" w:hAnsi="Georgia" w:cs="Arial"/>
          <w:i/>
        </w:rPr>
      </w:pPr>
      <w:r w:rsidRPr="00D560C5">
        <w:rPr>
          <w:rFonts w:ascii="Georgia" w:hAnsi="Georgia" w:cs="Arial"/>
          <w:b/>
          <w:i/>
        </w:rPr>
        <w:t xml:space="preserve">ARTÍCULO 1°. </w:t>
      </w:r>
      <w:r w:rsidR="00F317E3" w:rsidRPr="0099780B">
        <w:rPr>
          <w:rFonts w:ascii="Georgia" w:hAnsi="Georgia" w:cs="Arial"/>
          <w:b/>
          <w:i/>
        </w:rPr>
        <w:t>AUTORIZACIÓN</w:t>
      </w:r>
      <w:r w:rsidR="0099780B" w:rsidRPr="0099780B">
        <w:rPr>
          <w:rFonts w:ascii="Georgia" w:hAnsi="Georgia" w:cs="Arial"/>
          <w:b/>
          <w:i/>
        </w:rPr>
        <w:t xml:space="preserve">. </w:t>
      </w:r>
      <w:proofErr w:type="spellStart"/>
      <w:r w:rsidR="0099780B">
        <w:rPr>
          <w:rFonts w:ascii="Georgia" w:hAnsi="Georgia" w:cs="Arial"/>
          <w:i/>
        </w:rPr>
        <w:t>Autorízase</w:t>
      </w:r>
      <w:proofErr w:type="spellEnd"/>
      <w:r w:rsidR="0099780B">
        <w:rPr>
          <w:rFonts w:ascii="Georgia" w:hAnsi="Georgia" w:cs="Arial"/>
          <w:i/>
        </w:rPr>
        <w:t xml:space="preserve"> a la Asamblea Departamental del Quindío, para que ordene la emisión de la estampilla Pro Universidad del Quindío.</w:t>
      </w:r>
    </w:p>
    <w:p w14:paraId="10583234" w14:textId="77777777" w:rsidR="0099780B" w:rsidRDefault="0099780B" w:rsidP="00D9205E">
      <w:pPr>
        <w:spacing w:line="276" w:lineRule="auto"/>
        <w:rPr>
          <w:rFonts w:ascii="Georgia" w:hAnsi="Georgia" w:cs="Arial"/>
          <w:i/>
        </w:rPr>
      </w:pPr>
    </w:p>
    <w:p w14:paraId="075C3794" w14:textId="452AAC40" w:rsidR="0099780B" w:rsidRDefault="0099780B" w:rsidP="00D9205E">
      <w:pPr>
        <w:spacing w:line="276" w:lineRule="auto"/>
        <w:rPr>
          <w:rFonts w:ascii="Georgia" w:hAnsi="Georgia" w:cs="Arial"/>
          <w:i/>
        </w:rPr>
      </w:pPr>
      <w:r w:rsidRPr="0099780B">
        <w:rPr>
          <w:rFonts w:ascii="Georgia" w:hAnsi="Georgia" w:cs="Arial"/>
          <w:b/>
          <w:i/>
        </w:rPr>
        <w:t xml:space="preserve">ARTÍCULO 2°.  </w:t>
      </w:r>
      <w:r w:rsidR="00F317E3">
        <w:rPr>
          <w:rFonts w:ascii="Georgia" w:hAnsi="Georgia" w:cs="Arial"/>
          <w:b/>
          <w:i/>
        </w:rPr>
        <w:t>RECAUDO.</w:t>
      </w:r>
      <w:r>
        <w:rPr>
          <w:rFonts w:ascii="Georgia" w:hAnsi="Georgia" w:cs="Arial"/>
          <w:b/>
          <w:i/>
        </w:rPr>
        <w:t xml:space="preserve"> </w:t>
      </w:r>
      <w:r w:rsidRPr="0099780B">
        <w:rPr>
          <w:rFonts w:ascii="Georgia" w:hAnsi="Georgia" w:cs="Arial"/>
          <w:i/>
        </w:rPr>
        <w:t xml:space="preserve">El recaudo </w:t>
      </w:r>
      <w:r>
        <w:rPr>
          <w:rFonts w:ascii="Georgia" w:hAnsi="Georgia" w:cs="Arial"/>
          <w:i/>
        </w:rPr>
        <w:t>por concepto de lo establecido en el artículo 1° se destinará a la adquisición de equipos de laboratorio, recursos educativos, apoyo a la investigación, transferencia de tecnología y dotación, para m</w:t>
      </w:r>
      <w:r w:rsidR="005549E1">
        <w:rPr>
          <w:rFonts w:ascii="Georgia" w:hAnsi="Georgia" w:cs="Arial"/>
          <w:i/>
        </w:rPr>
        <w:t>antenimiento y servicios de la u</w:t>
      </w:r>
      <w:r>
        <w:rPr>
          <w:rFonts w:ascii="Georgia" w:hAnsi="Georgia" w:cs="Arial"/>
          <w:i/>
        </w:rPr>
        <w:t>niversidad.</w:t>
      </w:r>
    </w:p>
    <w:p w14:paraId="036870C3" w14:textId="77777777" w:rsidR="0099780B" w:rsidRDefault="0099780B" w:rsidP="00D9205E">
      <w:pPr>
        <w:spacing w:line="276" w:lineRule="auto"/>
        <w:rPr>
          <w:rFonts w:ascii="Georgia" w:hAnsi="Georgia" w:cs="Arial"/>
          <w:i/>
        </w:rPr>
      </w:pPr>
    </w:p>
    <w:p w14:paraId="0F2B5D34" w14:textId="77777777" w:rsidR="0099780B" w:rsidRDefault="0099780B" w:rsidP="00D9205E">
      <w:pPr>
        <w:spacing w:line="276" w:lineRule="auto"/>
        <w:rPr>
          <w:rFonts w:ascii="Georgia" w:hAnsi="Georgia" w:cs="Arial"/>
          <w:i/>
        </w:rPr>
      </w:pPr>
      <w:r>
        <w:rPr>
          <w:rFonts w:ascii="Georgia" w:hAnsi="Georgia" w:cs="Arial"/>
          <w:i/>
        </w:rPr>
        <w:t>El sesenta por ciento (60%) del recaudo será destinado al estímulo y fomento de la investigación de las distintas áreas científicas programadas por la universidad.</w:t>
      </w:r>
    </w:p>
    <w:p w14:paraId="55B97460" w14:textId="77777777" w:rsidR="00D9205E" w:rsidRDefault="00D9205E" w:rsidP="00D9205E">
      <w:pPr>
        <w:spacing w:line="276" w:lineRule="auto"/>
        <w:rPr>
          <w:rFonts w:ascii="Georgia" w:hAnsi="Georgia" w:cs="Arial"/>
          <w:b/>
          <w:i/>
        </w:rPr>
      </w:pPr>
    </w:p>
    <w:p w14:paraId="3D37F8AA" w14:textId="46D0DCF5" w:rsidR="00F70C7E" w:rsidRDefault="0099780B" w:rsidP="00D9205E">
      <w:pPr>
        <w:spacing w:line="276" w:lineRule="auto"/>
        <w:rPr>
          <w:rFonts w:ascii="Georgia" w:hAnsi="Georgia" w:cs="Arial"/>
          <w:i/>
        </w:rPr>
      </w:pPr>
      <w:r w:rsidRPr="0099780B">
        <w:rPr>
          <w:rFonts w:ascii="Georgia" w:hAnsi="Georgia" w:cs="Arial"/>
          <w:b/>
          <w:i/>
        </w:rPr>
        <w:t xml:space="preserve">ARTÍCULO 3°.  </w:t>
      </w:r>
      <w:r w:rsidR="00F317E3" w:rsidRPr="004B54DC">
        <w:rPr>
          <w:rFonts w:ascii="Georgia" w:hAnsi="Georgia" w:cs="Arial"/>
          <w:b/>
          <w:i/>
        </w:rPr>
        <w:t>CUANTÍA</w:t>
      </w:r>
      <w:r w:rsidR="004B54DC" w:rsidRPr="004B54DC">
        <w:rPr>
          <w:rFonts w:ascii="Georgia" w:hAnsi="Georgia" w:cs="Arial"/>
          <w:b/>
          <w:i/>
        </w:rPr>
        <w:t xml:space="preserve">. </w:t>
      </w:r>
      <w:r w:rsidR="004B54DC">
        <w:rPr>
          <w:rFonts w:ascii="Georgia" w:hAnsi="Georgia" w:cs="Arial"/>
          <w:i/>
        </w:rPr>
        <w:t>La emisión de la estampilla que se autoriza, será hasta por la suma de veinte mil mil</w:t>
      </w:r>
      <w:r w:rsidR="005549E1">
        <w:rPr>
          <w:rFonts w:ascii="Georgia" w:hAnsi="Georgia" w:cs="Arial"/>
          <w:i/>
        </w:rPr>
        <w:t>lones de pesos ($20.000.000.000,</w:t>
      </w:r>
      <w:r w:rsidR="004B54DC">
        <w:rPr>
          <w:rFonts w:ascii="Georgia" w:hAnsi="Georgia" w:cs="Arial"/>
          <w:i/>
        </w:rPr>
        <w:t>00).</w:t>
      </w:r>
    </w:p>
    <w:p w14:paraId="1D8FBCE2" w14:textId="77777777" w:rsidR="00D9205E" w:rsidRDefault="00D9205E" w:rsidP="00D9205E">
      <w:pPr>
        <w:spacing w:line="276" w:lineRule="auto"/>
        <w:rPr>
          <w:rFonts w:ascii="Georgia" w:hAnsi="Georgia" w:cs="Arial"/>
          <w:b/>
          <w:i/>
        </w:rPr>
      </w:pPr>
    </w:p>
    <w:p w14:paraId="35F2A3AF" w14:textId="2D3D23B6" w:rsidR="004B54DC" w:rsidRDefault="004B54DC" w:rsidP="00D9205E">
      <w:pPr>
        <w:spacing w:line="276" w:lineRule="auto"/>
        <w:rPr>
          <w:rFonts w:ascii="Georgia" w:hAnsi="Georgia" w:cs="Arial"/>
          <w:i/>
        </w:rPr>
      </w:pPr>
      <w:r w:rsidRPr="004B54DC">
        <w:rPr>
          <w:rFonts w:ascii="Georgia" w:hAnsi="Georgia" w:cs="Arial"/>
          <w:b/>
          <w:i/>
        </w:rPr>
        <w:t xml:space="preserve">PARÁGRAFO. </w:t>
      </w:r>
      <w:r w:rsidRPr="004B54DC">
        <w:rPr>
          <w:rFonts w:ascii="Georgia" w:hAnsi="Georgia" w:cs="Arial"/>
          <w:i/>
        </w:rPr>
        <w:t xml:space="preserve">La presente Ley tendrá vigencia </w:t>
      </w:r>
      <w:r>
        <w:rPr>
          <w:rFonts w:ascii="Georgia" w:hAnsi="Georgia" w:cs="Arial"/>
          <w:i/>
        </w:rPr>
        <w:t>hasta recaudar el monto total establecido en el presente artículo, a pesos constantes del año en que entre en vigencia la presente Ley.</w:t>
      </w:r>
    </w:p>
    <w:p w14:paraId="60EB7037" w14:textId="77777777" w:rsidR="004B54DC" w:rsidRDefault="004B54DC" w:rsidP="00D9205E">
      <w:pPr>
        <w:spacing w:line="276" w:lineRule="auto"/>
        <w:rPr>
          <w:rFonts w:ascii="Georgia" w:hAnsi="Georgia" w:cs="Arial"/>
          <w:i/>
        </w:rPr>
      </w:pPr>
    </w:p>
    <w:p w14:paraId="246EACD5" w14:textId="6EC7F0FA" w:rsidR="004B54DC" w:rsidRDefault="004B54DC" w:rsidP="00D9205E">
      <w:pPr>
        <w:spacing w:line="276" w:lineRule="auto"/>
        <w:rPr>
          <w:rFonts w:ascii="Georgia" w:hAnsi="Georgia" w:cs="Arial"/>
          <w:i/>
        </w:rPr>
      </w:pPr>
      <w:r w:rsidRPr="004B54DC">
        <w:rPr>
          <w:rFonts w:ascii="Georgia" w:hAnsi="Georgia" w:cs="Arial"/>
          <w:b/>
          <w:i/>
        </w:rPr>
        <w:t xml:space="preserve">ARTÍCULO 4°.  </w:t>
      </w:r>
      <w:r w:rsidR="00F317E3">
        <w:rPr>
          <w:rFonts w:ascii="Georgia" w:hAnsi="Georgia" w:cs="Arial"/>
          <w:b/>
          <w:i/>
        </w:rPr>
        <w:t>DETERMINACIÓN</w:t>
      </w:r>
      <w:r>
        <w:rPr>
          <w:rFonts w:ascii="Georgia" w:hAnsi="Georgia" w:cs="Arial"/>
          <w:b/>
          <w:i/>
        </w:rPr>
        <w:t xml:space="preserve">. </w:t>
      </w:r>
      <w:proofErr w:type="spellStart"/>
      <w:r w:rsidRPr="004B54DC">
        <w:rPr>
          <w:rFonts w:ascii="Georgia" w:hAnsi="Georgia" w:cs="Arial"/>
          <w:i/>
        </w:rPr>
        <w:t>Autorízase</w:t>
      </w:r>
      <w:proofErr w:type="spellEnd"/>
      <w:r w:rsidRPr="004B54DC">
        <w:rPr>
          <w:rFonts w:ascii="Georgia" w:hAnsi="Georgia" w:cs="Arial"/>
          <w:i/>
        </w:rPr>
        <w:t xml:space="preserve"> a la Asamblea Departamental </w:t>
      </w:r>
      <w:r>
        <w:rPr>
          <w:rFonts w:ascii="Georgia" w:hAnsi="Georgia" w:cs="Arial"/>
          <w:i/>
        </w:rPr>
        <w:t xml:space="preserve">del Quindío para que determine las características, hechos económicos, tarifas, actos administrativos u objetos de gravamen, excepciones y todos los demás </w:t>
      </w:r>
      <w:r>
        <w:rPr>
          <w:rFonts w:ascii="Georgia" w:hAnsi="Georgia" w:cs="Arial"/>
          <w:i/>
        </w:rPr>
        <w:lastRenderedPageBreak/>
        <w:t>aspectos inherentes al uso de carácter obligatorio de la estampilla autorizada en la presente Ley, en relación con las actividades, contratos, operaciones, actos, procesos y procedimient</w:t>
      </w:r>
      <w:r w:rsidR="005549E1">
        <w:rPr>
          <w:rFonts w:ascii="Georgia" w:hAnsi="Georgia" w:cs="Arial"/>
          <w:i/>
        </w:rPr>
        <w:t>os que se deban realizar en el d</w:t>
      </w:r>
      <w:r>
        <w:rPr>
          <w:rFonts w:ascii="Georgia" w:hAnsi="Georgia" w:cs="Arial"/>
          <w:i/>
        </w:rPr>
        <w:t>epartamento del Quindío y sus municipios.</w:t>
      </w:r>
    </w:p>
    <w:p w14:paraId="12AF5F9F" w14:textId="69026395" w:rsidR="004B54DC" w:rsidRDefault="004B54DC" w:rsidP="00D9205E">
      <w:pPr>
        <w:spacing w:line="276" w:lineRule="auto"/>
        <w:rPr>
          <w:rFonts w:ascii="Georgia" w:hAnsi="Georgia" w:cs="Arial"/>
          <w:i/>
        </w:rPr>
      </w:pPr>
    </w:p>
    <w:p w14:paraId="1BB34D0F" w14:textId="1F174574" w:rsidR="004B54DC" w:rsidRDefault="004B54DC" w:rsidP="00D9205E">
      <w:pPr>
        <w:spacing w:line="276" w:lineRule="auto"/>
        <w:rPr>
          <w:rFonts w:ascii="Georgia" w:hAnsi="Georgia" w:cs="Arial"/>
          <w:i/>
        </w:rPr>
      </w:pPr>
      <w:r>
        <w:rPr>
          <w:rFonts w:ascii="Georgia" w:hAnsi="Georgia" w:cs="Arial"/>
          <w:i/>
        </w:rPr>
        <w:t>Las ordenanzas emanadas de la Asamblea Departamental del Quindío en desarrollo de lo dispuesto en la presente Ley, ser</w:t>
      </w:r>
      <w:r w:rsidR="005549E1">
        <w:rPr>
          <w:rFonts w:ascii="Georgia" w:hAnsi="Georgia" w:cs="Arial"/>
          <w:i/>
        </w:rPr>
        <w:t>án puestas en conocimiento del gobierno n</w:t>
      </w:r>
      <w:r>
        <w:rPr>
          <w:rFonts w:ascii="Georgia" w:hAnsi="Georgia" w:cs="Arial"/>
          <w:i/>
        </w:rPr>
        <w:t>acional a través del Ministerio de Hacienda y Crédito Público.</w:t>
      </w:r>
    </w:p>
    <w:p w14:paraId="0B80BB7E" w14:textId="4D4DC6A0" w:rsidR="004B54DC" w:rsidRDefault="004B54DC" w:rsidP="00D9205E">
      <w:pPr>
        <w:spacing w:line="276" w:lineRule="auto"/>
        <w:rPr>
          <w:rFonts w:ascii="Georgia" w:hAnsi="Georgia" w:cs="Arial"/>
          <w:i/>
        </w:rPr>
      </w:pPr>
    </w:p>
    <w:p w14:paraId="3BC9B5D4" w14:textId="225FB1AE" w:rsidR="004B54DC" w:rsidRDefault="004B54DC" w:rsidP="00D9205E">
      <w:pPr>
        <w:spacing w:line="276" w:lineRule="auto"/>
        <w:rPr>
          <w:rFonts w:ascii="Georgia" w:hAnsi="Georgia" w:cs="Arial"/>
          <w:i/>
        </w:rPr>
      </w:pPr>
      <w:r w:rsidRPr="004B54DC">
        <w:rPr>
          <w:rFonts w:ascii="Georgia" w:hAnsi="Georgia" w:cs="Arial"/>
          <w:b/>
          <w:i/>
        </w:rPr>
        <w:t>ARTÍCULO 5°.</w:t>
      </w:r>
      <w:r>
        <w:rPr>
          <w:rFonts w:ascii="Georgia" w:hAnsi="Georgia" w:cs="Arial"/>
          <w:b/>
          <w:i/>
        </w:rPr>
        <w:t xml:space="preserve"> </w:t>
      </w:r>
      <w:r w:rsidR="00F317E3">
        <w:rPr>
          <w:rFonts w:ascii="Georgia" w:hAnsi="Georgia" w:cs="Arial"/>
          <w:b/>
          <w:i/>
        </w:rPr>
        <w:t>FACULTAD</w:t>
      </w:r>
      <w:r>
        <w:rPr>
          <w:rFonts w:ascii="Georgia" w:hAnsi="Georgia" w:cs="Arial"/>
          <w:b/>
          <w:i/>
        </w:rPr>
        <w:t xml:space="preserve">. </w:t>
      </w:r>
      <w:r w:rsidR="00F317E3" w:rsidRPr="00F317E3">
        <w:rPr>
          <w:rFonts w:ascii="Georgia" w:hAnsi="Georgia" w:cs="Arial"/>
          <w:i/>
        </w:rPr>
        <w:t xml:space="preserve">Facultar </w:t>
      </w:r>
      <w:r w:rsidR="005549E1">
        <w:rPr>
          <w:rFonts w:ascii="Georgia" w:hAnsi="Georgia" w:cs="Arial"/>
          <w:i/>
        </w:rPr>
        <w:t>a los concejos municipales del d</w:t>
      </w:r>
      <w:r w:rsidR="00F317E3" w:rsidRPr="00F317E3">
        <w:rPr>
          <w:rFonts w:ascii="Georgia" w:hAnsi="Georgia" w:cs="Arial"/>
          <w:i/>
        </w:rPr>
        <w:t xml:space="preserve">epartamento </w:t>
      </w:r>
      <w:r w:rsidR="00F317E3">
        <w:rPr>
          <w:rFonts w:ascii="Georgia" w:hAnsi="Georgia" w:cs="Arial"/>
          <w:i/>
        </w:rPr>
        <w:t>del Quindío para que, con autorización previa de la Asamblea Departamental, hagan obligatorio el uso de la est</w:t>
      </w:r>
      <w:r w:rsidR="005549E1">
        <w:rPr>
          <w:rFonts w:ascii="Georgia" w:hAnsi="Georgia" w:cs="Arial"/>
          <w:i/>
        </w:rPr>
        <w:t>ampilla, cuya emisión por esta L</w:t>
      </w:r>
      <w:r w:rsidR="00F317E3">
        <w:rPr>
          <w:rFonts w:ascii="Georgia" w:hAnsi="Georgia" w:cs="Arial"/>
          <w:i/>
        </w:rPr>
        <w:t>ey se autoriza, siempre con destino a la Universidad del Quindío.</w:t>
      </w:r>
    </w:p>
    <w:p w14:paraId="650ED7E3" w14:textId="0B2EF904" w:rsidR="00F317E3" w:rsidRDefault="00F317E3" w:rsidP="00D9205E">
      <w:pPr>
        <w:spacing w:line="276" w:lineRule="auto"/>
        <w:rPr>
          <w:rFonts w:ascii="Georgia" w:hAnsi="Georgia" w:cs="Arial"/>
          <w:i/>
        </w:rPr>
      </w:pPr>
    </w:p>
    <w:p w14:paraId="2413C71A" w14:textId="162078BC" w:rsidR="00F317E3" w:rsidRDefault="00F317E3" w:rsidP="00D9205E">
      <w:pPr>
        <w:spacing w:line="276" w:lineRule="auto"/>
        <w:rPr>
          <w:rFonts w:ascii="Georgia" w:hAnsi="Georgia" w:cs="Arial"/>
          <w:i/>
        </w:rPr>
      </w:pPr>
      <w:r w:rsidRPr="00F317E3">
        <w:rPr>
          <w:rFonts w:ascii="Georgia" w:hAnsi="Georgia" w:cs="Arial"/>
          <w:b/>
          <w:i/>
        </w:rPr>
        <w:t xml:space="preserve">ARTÍCULO 6°. </w:t>
      </w:r>
      <w:r>
        <w:rPr>
          <w:rFonts w:ascii="Georgia" w:hAnsi="Georgia" w:cs="Arial"/>
          <w:b/>
          <w:i/>
        </w:rPr>
        <w:t>DESTINACIÓN</w:t>
      </w:r>
      <w:r w:rsidR="005D4469">
        <w:rPr>
          <w:rFonts w:ascii="Georgia" w:hAnsi="Georgia" w:cs="Arial"/>
          <w:b/>
          <w:i/>
        </w:rPr>
        <w:t xml:space="preserve">. </w:t>
      </w:r>
      <w:r w:rsidR="005D4469" w:rsidRPr="005D4469">
        <w:rPr>
          <w:rFonts w:ascii="Georgia" w:hAnsi="Georgia" w:cs="Arial"/>
          <w:i/>
        </w:rPr>
        <w:t>El recaudo producto de la emisión</w:t>
      </w:r>
      <w:r w:rsidR="005D4469">
        <w:rPr>
          <w:rFonts w:ascii="Georgia" w:hAnsi="Georgia" w:cs="Arial"/>
          <w:b/>
          <w:i/>
        </w:rPr>
        <w:t xml:space="preserve"> </w:t>
      </w:r>
      <w:r w:rsidR="005D4469" w:rsidRPr="005D4469">
        <w:rPr>
          <w:rFonts w:ascii="Georgia" w:hAnsi="Georgia" w:cs="Arial"/>
          <w:i/>
        </w:rPr>
        <w:t xml:space="preserve">de la estampilla se destinará a los objetos establecidos </w:t>
      </w:r>
      <w:r w:rsidR="005D4469">
        <w:rPr>
          <w:rFonts w:ascii="Georgia" w:hAnsi="Georgia" w:cs="Arial"/>
          <w:i/>
        </w:rPr>
        <w:t>en el artículo 2° de la presente Ley.</w:t>
      </w:r>
    </w:p>
    <w:p w14:paraId="76C47346" w14:textId="66FCFCEB" w:rsidR="005D4469" w:rsidRDefault="005D4469" w:rsidP="00D9205E">
      <w:pPr>
        <w:spacing w:line="276" w:lineRule="auto"/>
        <w:rPr>
          <w:rFonts w:ascii="Georgia" w:hAnsi="Georgia" w:cs="Arial"/>
          <w:i/>
        </w:rPr>
      </w:pPr>
    </w:p>
    <w:p w14:paraId="127FA275" w14:textId="6738ACCE" w:rsidR="005D4469" w:rsidRDefault="005D4469" w:rsidP="00D9205E">
      <w:pPr>
        <w:spacing w:line="276" w:lineRule="auto"/>
        <w:rPr>
          <w:rFonts w:ascii="Georgia" w:hAnsi="Georgia" w:cs="Arial"/>
          <w:i/>
        </w:rPr>
      </w:pPr>
      <w:r w:rsidRPr="005D4469">
        <w:rPr>
          <w:rFonts w:ascii="Georgia" w:hAnsi="Georgia" w:cs="Arial"/>
          <w:b/>
          <w:i/>
        </w:rPr>
        <w:t xml:space="preserve">PARÁGRAFO. </w:t>
      </w:r>
      <w:r w:rsidRPr="005D4469">
        <w:rPr>
          <w:rFonts w:ascii="Georgia" w:hAnsi="Georgia" w:cs="Arial"/>
          <w:i/>
        </w:rPr>
        <w:t>La tarifa contemplada</w:t>
      </w:r>
      <w:r w:rsidR="005549E1">
        <w:rPr>
          <w:rFonts w:ascii="Georgia" w:hAnsi="Georgia" w:cs="Arial"/>
          <w:i/>
        </w:rPr>
        <w:t xml:space="preserve"> en esta L</w:t>
      </w:r>
      <w:r>
        <w:rPr>
          <w:rFonts w:ascii="Georgia" w:hAnsi="Georgia" w:cs="Arial"/>
          <w:i/>
        </w:rPr>
        <w:t>ey no podrá exceder del dos por ciento (2%) del valor del hecho y objeto del gravamen.</w:t>
      </w:r>
    </w:p>
    <w:p w14:paraId="130073BE" w14:textId="089363F1" w:rsidR="005D4469" w:rsidRDefault="005D4469" w:rsidP="00D9205E">
      <w:pPr>
        <w:spacing w:line="276" w:lineRule="auto"/>
        <w:rPr>
          <w:rFonts w:ascii="Georgia" w:hAnsi="Georgia" w:cs="Arial"/>
          <w:i/>
        </w:rPr>
      </w:pPr>
    </w:p>
    <w:p w14:paraId="196DBBBE" w14:textId="6E229090" w:rsidR="005D4469" w:rsidRDefault="005D4469" w:rsidP="00D9205E">
      <w:pPr>
        <w:spacing w:line="276" w:lineRule="auto"/>
        <w:rPr>
          <w:rFonts w:ascii="Georgia" w:hAnsi="Georgia" w:cs="Arial"/>
          <w:i/>
        </w:rPr>
      </w:pPr>
      <w:r w:rsidRPr="005D4469">
        <w:rPr>
          <w:rFonts w:ascii="Georgia" w:hAnsi="Georgia" w:cs="Arial"/>
          <w:b/>
          <w:i/>
        </w:rPr>
        <w:t xml:space="preserve">ARTÍCULO 7°. OBLIGACIÓN. </w:t>
      </w:r>
      <w:r>
        <w:rPr>
          <w:rFonts w:ascii="Georgia" w:hAnsi="Georgia" w:cs="Arial"/>
          <w:i/>
        </w:rPr>
        <w:t>La obligación de adherir y anular la estampilla a que se refiere esta Ley queda a cargo de los funcionarios Departamentales y Municipales que interve</w:t>
      </w:r>
      <w:r w:rsidR="004A39FF">
        <w:rPr>
          <w:rFonts w:ascii="Georgia" w:hAnsi="Georgia" w:cs="Arial"/>
          <w:i/>
        </w:rPr>
        <w:t>n</w:t>
      </w:r>
      <w:r>
        <w:rPr>
          <w:rFonts w:ascii="Georgia" w:hAnsi="Georgia" w:cs="Arial"/>
          <w:i/>
        </w:rPr>
        <w:t xml:space="preserve">gan en los actos, de conformidad con lo establecido en las ordenanzas </w:t>
      </w:r>
      <w:r w:rsidR="004A39FF">
        <w:rPr>
          <w:rFonts w:ascii="Georgia" w:hAnsi="Georgia" w:cs="Arial"/>
          <w:i/>
        </w:rPr>
        <w:t xml:space="preserve">y acuerdos municipales. </w:t>
      </w:r>
    </w:p>
    <w:p w14:paraId="3F10D933" w14:textId="36AE729C" w:rsidR="004A39FF" w:rsidRDefault="004A39FF" w:rsidP="00D9205E">
      <w:pPr>
        <w:spacing w:line="276" w:lineRule="auto"/>
        <w:rPr>
          <w:rFonts w:ascii="Georgia" w:hAnsi="Georgia" w:cs="Arial"/>
          <w:i/>
        </w:rPr>
      </w:pPr>
    </w:p>
    <w:p w14:paraId="5D6FA735" w14:textId="75445B85" w:rsidR="004A39FF" w:rsidRDefault="004A39FF" w:rsidP="00D9205E">
      <w:pPr>
        <w:spacing w:line="276" w:lineRule="auto"/>
        <w:rPr>
          <w:rFonts w:ascii="Georgia" w:hAnsi="Georgia" w:cs="Arial"/>
          <w:i/>
        </w:rPr>
      </w:pPr>
      <w:r w:rsidRPr="004A39FF">
        <w:rPr>
          <w:rFonts w:ascii="Georgia" w:hAnsi="Georgia" w:cs="Arial"/>
          <w:b/>
          <w:i/>
        </w:rPr>
        <w:t>ARTÍCULO 8°</w:t>
      </w:r>
      <w:r>
        <w:rPr>
          <w:rFonts w:ascii="Georgia" w:hAnsi="Georgia" w:cs="Arial"/>
          <w:b/>
          <w:i/>
        </w:rPr>
        <w:t xml:space="preserve">. CONTROL. </w:t>
      </w:r>
      <w:r w:rsidRPr="004A39FF">
        <w:rPr>
          <w:rFonts w:ascii="Georgia" w:hAnsi="Georgia" w:cs="Arial"/>
          <w:i/>
        </w:rPr>
        <w:t xml:space="preserve">El control del recaudo y del traslado oportuno de los recursos a la Universidad del Quindío, así como la utilización de los fondos provenientes </w:t>
      </w:r>
      <w:r>
        <w:rPr>
          <w:rFonts w:ascii="Georgia" w:hAnsi="Georgia" w:cs="Arial"/>
          <w:i/>
        </w:rPr>
        <w:t>d</w:t>
      </w:r>
      <w:r w:rsidR="005549E1">
        <w:rPr>
          <w:rFonts w:ascii="Georgia" w:hAnsi="Georgia" w:cs="Arial"/>
          <w:i/>
        </w:rPr>
        <w:t>el cumplimiento de la presente L</w:t>
      </w:r>
      <w:r>
        <w:rPr>
          <w:rFonts w:ascii="Georgia" w:hAnsi="Georgia" w:cs="Arial"/>
          <w:i/>
        </w:rPr>
        <w:t xml:space="preserve">ey, estarán a cargo de la Contraloría General del departamento. </w:t>
      </w:r>
      <w:r w:rsidRPr="004A39FF">
        <w:rPr>
          <w:rFonts w:ascii="Georgia" w:hAnsi="Georgia" w:cs="Arial"/>
          <w:i/>
        </w:rPr>
        <w:t xml:space="preserve"> </w:t>
      </w:r>
    </w:p>
    <w:p w14:paraId="0864F090" w14:textId="02A1B01E" w:rsidR="004A39FF" w:rsidRDefault="004A39FF" w:rsidP="00D9205E">
      <w:pPr>
        <w:spacing w:line="276" w:lineRule="auto"/>
        <w:rPr>
          <w:rFonts w:ascii="Georgia" w:hAnsi="Georgia" w:cs="Arial"/>
          <w:i/>
        </w:rPr>
      </w:pPr>
    </w:p>
    <w:p w14:paraId="0FEE2154" w14:textId="55DFF888" w:rsidR="004A39FF" w:rsidRDefault="004A39FF" w:rsidP="00D9205E">
      <w:pPr>
        <w:spacing w:line="276" w:lineRule="auto"/>
        <w:rPr>
          <w:rFonts w:ascii="Georgia" w:hAnsi="Georgia" w:cs="Arial"/>
          <w:i/>
        </w:rPr>
      </w:pPr>
      <w:r w:rsidRPr="004A39FF">
        <w:rPr>
          <w:rFonts w:ascii="Georgia" w:hAnsi="Georgia" w:cs="Arial"/>
          <w:b/>
          <w:i/>
        </w:rPr>
        <w:t xml:space="preserve">ARTÍCULO 9°. </w:t>
      </w:r>
      <w:r>
        <w:rPr>
          <w:rFonts w:ascii="Georgia" w:hAnsi="Georgia" w:cs="Arial"/>
          <w:b/>
          <w:i/>
        </w:rPr>
        <w:t xml:space="preserve">CREACIÓN DE JUNTA. </w:t>
      </w:r>
      <w:r w:rsidRPr="004A39FF">
        <w:rPr>
          <w:rFonts w:ascii="Georgia" w:hAnsi="Georgia" w:cs="Arial"/>
          <w:i/>
        </w:rPr>
        <w:t>Créase una Junta Especial</w:t>
      </w:r>
      <w:r>
        <w:rPr>
          <w:rFonts w:ascii="Georgia" w:hAnsi="Georgia" w:cs="Arial"/>
          <w:i/>
        </w:rPr>
        <w:t xml:space="preserve"> encargada de manejar los fondos que produzca la estampilla y el empleo de ellos.</w:t>
      </w:r>
    </w:p>
    <w:p w14:paraId="0C4E4CCE" w14:textId="0E2C4708" w:rsidR="004A39FF" w:rsidRDefault="004A39FF" w:rsidP="00D9205E">
      <w:pPr>
        <w:spacing w:line="276" w:lineRule="auto"/>
        <w:rPr>
          <w:rFonts w:ascii="Georgia" w:hAnsi="Georgia" w:cs="Arial"/>
          <w:i/>
        </w:rPr>
      </w:pPr>
    </w:p>
    <w:p w14:paraId="556E7314" w14:textId="2AD5AAB1" w:rsidR="004A39FF" w:rsidRPr="005549E1" w:rsidRDefault="004A39FF" w:rsidP="00D9205E">
      <w:pPr>
        <w:spacing w:line="276" w:lineRule="auto"/>
        <w:rPr>
          <w:rFonts w:ascii="Georgia" w:hAnsi="Georgia" w:cs="Arial"/>
          <w:i/>
        </w:rPr>
      </w:pPr>
      <w:r w:rsidRPr="005549E1">
        <w:rPr>
          <w:rFonts w:ascii="Georgia" w:hAnsi="Georgia" w:cs="Arial"/>
          <w:i/>
        </w:rPr>
        <w:t>La junta estará conformada por:</w:t>
      </w:r>
    </w:p>
    <w:p w14:paraId="620213C0" w14:textId="1D7CF173" w:rsidR="004A39FF" w:rsidRPr="005549E1" w:rsidRDefault="004A39FF" w:rsidP="00D9205E">
      <w:pPr>
        <w:pStyle w:val="Prrafodelista"/>
        <w:numPr>
          <w:ilvl w:val="0"/>
          <w:numId w:val="4"/>
        </w:numPr>
        <w:spacing w:line="276" w:lineRule="auto"/>
        <w:rPr>
          <w:rFonts w:ascii="Georgia" w:hAnsi="Georgia" w:cs="Arial"/>
          <w:i/>
          <w:sz w:val="24"/>
          <w:szCs w:val="24"/>
        </w:rPr>
      </w:pPr>
      <w:r w:rsidRPr="005549E1">
        <w:rPr>
          <w:rFonts w:ascii="Georgia" w:hAnsi="Georgia" w:cs="Arial"/>
          <w:i/>
          <w:sz w:val="24"/>
          <w:szCs w:val="24"/>
        </w:rPr>
        <w:t>Por el gobernador del Departamento o su delegado quien la presidirá.</w:t>
      </w:r>
    </w:p>
    <w:p w14:paraId="5D479427" w14:textId="2B1F4838" w:rsidR="004A39FF" w:rsidRPr="005549E1" w:rsidRDefault="004A39FF" w:rsidP="00D9205E">
      <w:pPr>
        <w:pStyle w:val="Prrafodelista"/>
        <w:numPr>
          <w:ilvl w:val="0"/>
          <w:numId w:val="4"/>
        </w:numPr>
        <w:spacing w:line="276" w:lineRule="auto"/>
        <w:rPr>
          <w:rFonts w:ascii="Georgia" w:hAnsi="Georgia" w:cs="Arial"/>
          <w:i/>
          <w:sz w:val="24"/>
          <w:szCs w:val="24"/>
        </w:rPr>
      </w:pPr>
      <w:r w:rsidRPr="005549E1">
        <w:rPr>
          <w:rFonts w:ascii="Georgia" w:hAnsi="Georgia" w:cs="Arial"/>
          <w:i/>
          <w:sz w:val="24"/>
          <w:szCs w:val="24"/>
        </w:rPr>
        <w:lastRenderedPageBreak/>
        <w:t>Por el presidente del comité intergremial del Quindío como representante del sector productivo.</w:t>
      </w:r>
    </w:p>
    <w:p w14:paraId="6A224B22" w14:textId="7A948E9F" w:rsidR="004A39FF" w:rsidRPr="005549E1" w:rsidRDefault="004A39FF" w:rsidP="00D9205E">
      <w:pPr>
        <w:pStyle w:val="Prrafodelista"/>
        <w:numPr>
          <w:ilvl w:val="0"/>
          <w:numId w:val="4"/>
        </w:numPr>
        <w:spacing w:line="276" w:lineRule="auto"/>
        <w:rPr>
          <w:rFonts w:ascii="Georgia" w:hAnsi="Georgia" w:cs="Arial"/>
          <w:i/>
          <w:sz w:val="24"/>
          <w:szCs w:val="24"/>
        </w:rPr>
      </w:pPr>
      <w:r w:rsidRPr="005549E1">
        <w:rPr>
          <w:rFonts w:ascii="Georgia" w:hAnsi="Georgia" w:cs="Arial"/>
          <w:i/>
          <w:sz w:val="24"/>
          <w:szCs w:val="24"/>
        </w:rPr>
        <w:t>Por el rector de la Universidad del Quindío</w:t>
      </w:r>
    </w:p>
    <w:p w14:paraId="30305A75" w14:textId="1B8EE644" w:rsidR="004A39FF" w:rsidRPr="005549E1" w:rsidRDefault="004A39FF" w:rsidP="00D9205E">
      <w:pPr>
        <w:pStyle w:val="Prrafodelista"/>
        <w:numPr>
          <w:ilvl w:val="0"/>
          <w:numId w:val="4"/>
        </w:numPr>
        <w:spacing w:line="276" w:lineRule="auto"/>
        <w:rPr>
          <w:rFonts w:ascii="Georgia" w:hAnsi="Georgia" w:cs="Arial"/>
          <w:i/>
          <w:sz w:val="24"/>
          <w:szCs w:val="24"/>
        </w:rPr>
      </w:pPr>
      <w:r w:rsidRPr="005549E1">
        <w:rPr>
          <w:rFonts w:ascii="Georgia" w:hAnsi="Georgia" w:cs="Arial"/>
          <w:i/>
          <w:sz w:val="24"/>
          <w:szCs w:val="24"/>
        </w:rPr>
        <w:t>Por un representante de los profesores con calidad de investigadores, elegido por estos.</w:t>
      </w:r>
    </w:p>
    <w:p w14:paraId="3DF18D8C" w14:textId="77777777" w:rsidR="004A39FF" w:rsidRPr="005549E1" w:rsidRDefault="004A39FF" w:rsidP="00D9205E">
      <w:pPr>
        <w:pStyle w:val="Prrafodelista"/>
        <w:numPr>
          <w:ilvl w:val="0"/>
          <w:numId w:val="4"/>
        </w:numPr>
        <w:spacing w:line="276" w:lineRule="auto"/>
        <w:rPr>
          <w:rFonts w:ascii="Georgia" w:hAnsi="Georgia" w:cs="Arial"/>
          <w:i/>
          <w:sz w:val="24"/>
          <w:szCs w:val="24"/>
        </w:rPr>
      </w:pPr>
      <w:r w:rsidRPr="005549E1">
        <w:rPr>
          <w:rFonts w:ascii="Georgia" w:hAnsi="Georgia" w:cs="Arial"/>
          <w:i/>
          <w:sz w:val="24"/>
          <w:szCs w:val="24"/>
        </w:rPr>
        <w:t>Por un representante elegido por los estudiantes de la misma universidad.</w:t>
      </w:r>
    </w:p>
    <w:p w14:paraId="4B1C3640" w14:textId="77777777" w:rsidR="004A39FF" w:rsidRDefault="004A39FF" w:rsidP="00D9205E">
      <w:pPr>
        <w:spacing w:line="276" w:lineRule="auto"/>
        <w:rPr>
          <w:rFonts w:ascii="Georgia" w:hAnsi="Georgia" w:cs="Arial"/>
          <w:i/>
        </w:rPr>
      </w:pPr>
    </w:p>
    <w:p w14:paraId="54247DDE" w14:textId="6EE8A9AF" w:rsidR="004A39FF" w:rsidRPr="00DF6338" w:rsidRDefault="004A39FF" w:rsidP="00D9205E">
      <w:pPr>
        <w:spacing w:line="276" w:lineRule="auto"/>
        <w:rPr>
          <w:rFonts w:ascii="Georgia" w:hAnsi="Georgia" w:cs="Arial"/>
          <w:i/>
        </w:rPr>
      </w:pPr>
      <w:r w:rsidRPr="004A39FF">
        <w:rPr>
          <w:rFonts w:ascii="Georgia" w:hAnsi="Georgia" w:cs="Arial"/>
          <w:b/>
          <w:i/>
        </w:rPr>
        <w:t xml:space="preserve">ARTÍCULO 10°.  </w:t>
      </w:r>
      <w:r w:rsidR="00DF6338">
        <w:rPr>
          <w:rFonts w:ascii="Georgia" w:hAnsi="Georgia" w:cs="Arial"/>
          <w:b/>
          <w:i/>
        </w:rPr>
        <w:t xml:space="preserve">VIGENCIA. </w:t>
      </w:r>
      <w:r w:rsidR="00EF1576">
        <w:rPr>
          <w:rFonts w:ascii="Georgia" w:hAnsi="Georgia" w:cs="Arial"/>
          <w:i/>
        </w:rPr>
        <w:t>La presente L</w:t>
      </w:r>
      <w:r w:rsidR="00DF6338" w:rsidRPr="00DF6338">
        <w:rPr>
          <w:rFonts w:ascii="Georgia" w:hAnsi="Georgia" w:cs="Arial"/>
          <w:i/>
        </w:rPr>
        <w:t>ey rige a partir de su promulgación.</w:t>
      </w:r>
    </w:p>
    <w:p w14:paraId="20758466" w14:textId="0959606A" w:rsidR="0099780B" w:rsidRDefault="0099780B" w:rsidP="00D9205E">
      <w:pPr>
        <w:spacing w:line="276" w:lineRule="auto"/>
        <w:rPr>
          <w:rFonts w:ascii="Georgia" w:hAnsi="Georgia"/>
          <w:i/>
          <w:sz w:val="22"/>
          <w:szCs w:val="22"/>
        </w:rPr>
      </w:pPr>
    </w:p>
    <w:p w14:paraId="6221C888" w14:textId="736C6DC4" w:rsidR="00537D97" w:rsidRPr="00DF6338" w:rsidRDefault="00D34EFA" w:rsidP="00D9205E">
      <w:pPr>
        <w:spacing w:line="276" w:lineRule="auto"/>
        <w:rPr>
          <w:rFonts w:ascii="Georgia" w:hAnsi="Georgia" w:cs="Arial"/>
          <w:i/>
        </w:rPr>
      </w:pPr>
      <w:r w:rsidRPr="000F7337">
        <w:rPr>
          <w:rFonts w:ascii="Georgia" w:hAnsi="Georgia" w:cs="Arial"/>
          <w:b/>
          <w:i/>
        </w:rPr>
        <w:t xml:space="preserve">CÁMARA DE </w:t>
      </w:r>
      <w:proofErr w:type="gramStart"/>
      <w:r w:rsidRPr="000F7337">
        <w:rPr>
          <w:rFonts w:ascii="Georgia" w:hAnsi="Georgia" w:cs="Arial"/>
          <w:b/>
          <w:i/>
        </w:rPr>
        <w:t>REPRESENTANTES.-</w:t>
      </w:r>
      <w:proofErr w:type="gramEnd"/>
      <w:r w:rsidRPr="000F7337">
        <w:rPr>
          <w:rFonts w:ascii="Georgia" w:hAnsi="Georgia" w:cs="Arial"/>
          <w:b/>
          <w:i/>
        </w:rPr>
        <w:t xml:space="preserve"> </w:t>
      </w:r>
      <w:r w:rsidR="00E55EFA" w:rsidRPr="000F7337">
        <w:rPr>
          <w:rFonts w:ascii="Georgia" w:hAnsi="Georgia" w:cs="Arial"/>
          <w:b/>
          <w:i/>
        </w:rPr>
        <w:t>COMISIÓN TE</w:t>
      </w:r>
      <w:r w:rsidRPr="000F7337">
        <w:rPr>
          <w:rFonts w:ascii="Georgia" w:hAnsi="Georgia" w:cs="Arial"/>
          <w:b/>
          <w:i/>
        </w:rPr>
        <w:t>RCERA</w:t>
      </w:r>
      <w:r w:rsidR="005549E1">
        <w:rPr>
          <w:rFonts w:ascii="Georgia" w:hAnsi="Georgia" w:cs="Arial"/>
          <w:b/>
          <w:i/>
        </w:rPr>
        <w:t xml:space="preserve"> </w:t>
      </w:r>
      <w:r w:rsidRPr="000F7337">
        <w:rPr>
          <w:rFonts w:ascii="Georgia" w:hAnsi="Georgia" w:cs="Arial"/>
          <w:b/>
          <w:i/>
        </w:rPr>
        <w:t xml:space="preserve">CONSTITUCIONAL </w:t>
      </w:r>
      <w:r w:rsidR="00537D97" w:rsidRPr="000F7337">
        <w:rPr>
          <w:rFonts w:ascii="Georgia" w:hAnsi="Georgia" w:cs="Arial"/>
          <w:b/>
          <w:i/>
        </w:rPr>
        <w:t>PERMANENTE</w:t>
      </w:r>
      <w:r w:rsidR="008F792A" w:rsidRPr="000F7337">
        <w:rPr>
          <w:rFonts w:ascii="Georgia" w:hAnsi="Georgia" w:cs="Arial"/>
          <w:b/>
          <w:i/>
        </w:rPr>
        <w:t>.- ASUNTOS ECONÓMICOS.</w:t>
      </w:r>
      <w:r w:rsidR="001F1E4D" w:rsidRPr="000F7337">
        <w:rPr>
          <w:rFonts w:ascii="Georgia" w:hAnsi="Georgia" w:cs="Arial"/>
          <w:b/>
          <w:i/>
        </w:rPr>
        <w:t xml:space="preserve"> </w:t>
      </w:r>
      <w:r w:rsidR="005549E1">
        <w:rPr>
          <w:rFonts w:ascii="Georgia" w:hAnsi="Georgia" w:cs="Arial"/>
          <w:i/>
        </w:rPr>
        <w:t>T</w:t>
      </w:r>
      <w:r w:rsidR="00DF6338">
        <w:rPr>
          <w:rFonts w:ascii="Georgia" w:hAnsi="Georgia" w:cs="Arial"/>
          <w:i/>
        </w:rPr>
        <w:t>reinta</w:t>
      </w:r>
      <w:r w:rsidR="001F1E4D" w:rsidRPr="000F7337">
        <w:rPr>
          <w:rFonts w:ascii="Georgia" w:hAnsi="Georgia" w:cs="Arial"/>
          <w:b/>
          <w:i/>
        </w:rPr>
        <w:t xml:space="preserve"> </w:t>
      </w:r>
      <w:r w:rsidR="00DF6338">
        <w:rPr>
          <w:rFonts w:ascii="Georgia" w:hAnsi="Georgia" w:cs="Arial"/>
          <w:i/>
        </w:rPr>
        <w:t>(30</w:t>
      </w:r>
      <w:r w:rsidR="00E55EFA" w:rsidRPr="000F7337">
        <w:rPr>
          <w:rFonts w:ascii="Georgia" w:hAnsi="Georgia" w:cs="Arial"/>
          <w:i/>
        </w:rPr>
        <w:t xml:space="preserve">) de </w:t>
      </w:r>
      <w:r w:rsidR="001F1E4D" w:rsidRPr="000F7337">
        <w:rPr>
          <w:rFonts w:ascii="Georgia" w:hAnsi="Georgia" w:cs="Arial"/>
          <w:i/>
        </w:rPr>
        <w:t xml:space="preserve">noviembre </w:t>
      </w:r>
      <w:r w:rsidR="00E55EFA" w:rsidRPr="000F7337">
        <w:rPr>
          <w:rFonts w:ascii="Georgia" w:hAnsi="Georgia" w:cs="Arial"/>
          <w:i/>
        </w:rPr>
        <w:t xml:space="preserve">dos mil </w:t>
      </w:r>
      <w:r w:rsidR="001178EF" w:rsidRPr="000F7337">
        <w:rPr>
          <w:rFonts w:ascii="Georgia" w:hAnsi="Georgia" w:cs="Arial"/>
          <w:i/>
        </w:rPr>
        <w:t>veinte (2020</w:t>
      </w:r>
      <w:proofErr w:type="gramStart"/>
      <w:r w:rsidR="00F41D7B" w:rsidRPr="000F7337">
        <w:rPr>
          <w:rFonts w:ascii="Georgia" w:hAnsi="Georgia" w:cs="Arial"/>
          <w:i/>
        </w:rPr>
        <w:t>)</w:t>
      </w:r>
      <w:r w:rsidR="00F21212" w:rsidRPr="000F7337">
        <w:rPr>
          <w:rFonts w:ascii="Georgia" w:hAnsi="Georgia" w:cs="Arial"/>
          <w:i/>
        </w:rPr>
        <w:t>.-</w:t>
      </w:r>
      <w:proofErr w:type="gramEnd"/>
      <w:r w:rsidR="00F21212" w:rsidRPr="000F7337">
        <w:rPr>
          <w:rFonts w:ascii="Georgia" w:hAnsi="Georgia" w:cs="Arial"/>
          <w:i/>
        </w:rPr>
        <w:t xml:space="preserve"> </w:t>
      </w:r>
      <w:r w:rsidR="008F792A" w:rsidRPr="000F7337">
        <w:rPr>
          <w:rFonts w:ascii="Georgia" w:hAnsi="Georgia" w:cs="Arial"/>
          <w:i/>
        </w:rPr>
        <w:t xml:space="preserve">En Sesión de la fecha </w:t>
      </w:r>
      <w:r w:rsidR="00D21B49">
        <w:rPr>
          <w:rFonts w:ascii="Georgia" w:hAnsi="Georgia" w:cs="Arial"/>
          <w:i/>
        </w:rPr>
        <w:t>fue aprobado en primer d</w:t>
      </w:r>
      <w:r w:rsidR="00537D97" w:rsidRPr="000F7337">
        <w:rPr>
          <w:rFonts w:ascii="Georgia" w:hAnsi="Georgia" w:cs="Arial"/>
          <w:i/>
        </w:rPr>
        <w:t>ebate en los términos anter</w:t>
      </w:r>
      <w:r w:rsidR="00441E5D" w:rsidRPr="000F7337">
        <w:rPr>
          <w:rFonts w:ascii="Georgia" w:hAnsi="Georgia" w:cs="Arial"/>
          <w:i/>
        </w:rPr>
        <w:t>iores y sin</w:t>
      </w:r>
      <w:r w:rsidR="00F31393" w:rsidRPr="000F7337">
        <w:rPr>
          <w:rFonts w:ascii="Georgia" w:hAnsi="Georgia" w:cs="Arial"/>
          <w:i/>
        </w:rPr>
        <w:t xml:space="preserve"> </w:t>
      </w:r>
      <w:r w:rsidR="00D21B49">
        <w:rPr>
          <w:rFonts w:ascii="Georgia" w:hAnsi="Georgia" w:cs="Arial"/>
          <w:i/>
        </w:rPr>
        <w:t xml:space="preserve"> modificaciones, el proyecto de l</w:t>
      </w:r>
      <w:r w:rsidR="00377E8C" w:rsidRPr="000F7337">
        <w:rPr>
          <w:rFonts w:ascii="Georgia" w:hAnsi="Georgia" w:cs="Arial"/>
          <w:i/>
        </w:rPr>
        <w:t>ey N°</w:t>
      </w:r>
      <w:r w:rsidR="00DF6338">
        <w:rPr>
          <w:rFonts w:ascii="Georgia" w:hAnsi="Georgia" w:cs="Arial"/>
          <w:i/>
        </w:rPr>
        <w:t>. 351</w:t>
      </w:r>
      <w:r w:rsidR="00537D97" w:rsidRPr="000F7337">
        <w:rPr>
          <w:rFonts w:ascii="Georgia" w:hAnsi="Georgia" w:cs="Arial"/>
          <w:i/>
        </w:rPr>
        <w:t xml:space="preserve"> de</w:t>
      </w:r>
      <w:r w:rsidR="00F41D7B" w:rsidRPr="000F7337">
        <w:rPr>
          <w:rFonts w:ascii="Georgia" w:hAnsi="Georgia" w:cs="Arial"/>
          <w:i/>
        </w:rPr>
        <w:t xml:space="preserve"> </w:t>
      </w:r>
      <w:r w:rsidR="00E66FB7" w:rsidRPr="000F7337">
        <w:rPr>
          <w:rFonts w:ascii="Georgia" w:hAnsi="Georgia" w:cs="Arial"/>
          <w:i/>
        </w:rPr>
        <w:t>2020</w:t>
      </w:r>
      <w:r w:rsidR="00D21B49">
        <w:rPr>
          <w:rFonts w:ascii="Georgia" w:hAnsi="Georgia" w:cs="Arial"/>
          <w:i/>
        </w:rPr>
        <w:t>,</w:t>
      </w:r>
      <w:r w:rsidR="00E66FB7" w:rsidRPr="000F7337">
        <w:rPr>
          <w:rFonts w:ascii="Georgia" w:hAnsi="Georgia" w:cs="Arial"/>
          <w:i/>
        </w:rPr>
        <w:t xml:space="preserve"> “</w:t>
      </w:r>
      <w:r w:rsidR="00DF6338" w:rsidRPr="00FA1563">
        <w:rPr>
          <w:rFonts w:ascii="Georgia" w:hAnsi="Georgia" w:cs="Arial"/>
          <w:i/>
        </w:rPr>
        <w:t>Por</w:t>
      </w:r>
      <w:r w:rsidR="00DF6338">
        <w:rPr>
          <w:rFonts w:ascii="Georgia" w:hAnsi="Georgia" w:cs="Arial"/>
          <w:i/>
        </w:rPr>
        <w:t xml:space="preserve"> medio de la cual se autoriza la emisión de la estampilla Pro Universidad del Quindío</w:t>
      </w:r>
      <w:r w:rsidR="00C85C06" w:rsidRPr="000F7337">
        <w:rPr>
          <w:rFonts w:ascii="Arial" w:hAnsi="Arial" w:cs="Arial"/>
          <w:i/>
        </w:rPr>
        <w:t>”,</w:t>
      </w:r>
      <w:r w:rsidR="00C85C06" w:rsidRPr="000F7337">
        <w:rPr>
          <w:rFonts w:ascii="Georgia" w:hAnsi="Georgia" w:cs="Arial"/>
          <w:b/>
          <w:i/>
        </w:rPr>
        <w:t xml:space="preserve"> </w:t>
      </w:r>
      <w:r w:rsidR="00537D97" w:rsidRPr="000F7337">
        <w:rPr>
          <w:rFonts w:ascii="Georgia" w:hAnsi="Georgia" w:cs="Arial"/>
          <w:i/>
        </w:rPr>
        <w:t>previo anuncio de</w:t>
      </w:r>
      <w:r w:rsidR="001178EF" w:rsidRPr="000F7337">
        <w:rPr>
          <w:rFonts w:ascii="Georgia" w:hAnsi="Georgia" w:cs="Arial"/>
          <w:i/>
        </w:rPr>
        <w:t xml:space="preserve"> su votación en </w:t>
      </w:r>
      <w:r w:rsidR="00743067" w:rsidRPr="000F7337">
        <w:rPr>
          <w:rFonts w:ascii="Georgia" w:hAnsi="Georgia" w:cs="Arial"/>
          <w:i/>
        </w:rPr>
        <w:t>Sesi</w:t>
      </w:r>
      <w:r w:rsidR="00F31393" w:rsidRPr="000F7337">
        <w:rPr>
          <w:rFonts w:ascii="Georgia" w:hAnsi="Georgia" w:cs="Arial"/>
          <w:i/>
        </w:rPr>
        <w:t xml:space="preserve">ón </w:t>
      </w:r>
      <w:r w:rsidR="00CE5C1A" w:rsidRPr="000F7337">
        <w:rPr>
          <w:rFonts w:ascii="Georgia" w:hAnsi="Georgia" w:cs="Arial"/>
          <w:i/>
        </w:rPr>
        <w:t xml:space="preserve">formal virtual </w:t>
      </w:r>
      <w:r w:rsidR="00F31393" w:rsidRPr="000F7337">
        <w:rPr>
          <w:rFonts w:ascii="Georgia" w:hAnsi="Georgia" w:cs="Arial"/>
          <w:i/>
        </w:rPr>
        <w:t xml:space="preserve">el día </w:t>
      </w:r>
      <w:r w:rsidR="00DF6338">
        <w:rPr>
          <w:rFonts w:ascii="Georgia" w:hAnsi="Georgia" w:cs="Arial"/>
          <w:i/>
        </w:rPr>
        <w:t>veinticinco (25</w:t>
      </w:r>
      <w:r w:rsidR="00F31393" w:rsidRPr="000F7337">
        <w:rPr>
          <w:rFonts w:ascii="Georgia" w:hAnsi="Georgia" w:cs="Arial"/>
          <w:i/>
        </w:rPr>
        <w:t xml:space="preserve">) de noviembre </w:t>
      </w:r>
      <w:r w:rsidR="001178EF" w:rsidRPr="000F7337">
        <w:rPr>
          <w:rFonts w:ascii="Georgia" w:hAnsi="Georgia" w:cs="Arial"/>
          <w:i/>
        </w:rPr>
        <w:t xml:space="preserve">de </w:t>
      </w:r>
      <w:r w:rsidR="00377E8C" w:rsidRPr="000F7337">
        <w:rPr>
          <w:rFonts w:ascii="Georgia" w:hAnsi="Georgia" w:cs="Arial"/>
          <w:i/>
        </w:rPr>
        <w:t>dos mil veinte (</w:t>
      </w:r>
      <w:r w:rsidR="001178EF" w:rsidRPr="000F7337">
        <w:rPr>
          <w:rFonts w:ascii="Georgia" w:hAnsi="Georgia" w:cs="Arial"/>
          <w:i/>
        </w:rPr>
        <w:t>2020</w:t>
      </w:r>
      <w:r w:rsidR="00377E8C" w:rsidRPr="000F7337">
        <w:rPr>
          <w:rFonts w:ascii="Georgia" w:hAnsi="Georgia" w:cs="Arial"/>
          <w:i/>
        </w:rPr>
        <w:t>)</w:t>
      </w:r>
      <w:r w:rsidR="00537D97" w:rsidRPr="000F7337">
        <w:rPr>
          <w:rFonts w:ascii="Georgia" w:hAnsi="Georgia" w:cs="Arial"/>
          <w:i/>
        </w:rPr>
        <w:t>, en cumplimiento al artículo 8º del Acto Legislativo 01 de 2003.</w:t>
      </w:r>
    </w:p>
    <w:p w14:paraId="02F37CDF" w14:textId="77777777" w:rsidR="00743067" w:rsidRPr="000F7337" w:rsidRDefault="00743067" w:rsidP="00D9205E">
      <w:pPr>
        <w:spacing w:line="276" w:lineRule="auto"/>
        <w:rPr>
          <w:rFonts w:ascii="Georgia" w:hAnsi="Georgia" w:cs="Arial"/>
          <w:i/>
        </w:rPr>
      </w:pPr>
    </w:p>
    <w:p w14:paraId="23F71E22" w14:textId="405339E9" w:rsidR="00E55EFA" w:rsidRPr="000F7337" w:rsidRDefault="00537D97" w:rsidP="00D9205E">
      <w:pPr>
        <w:spacing w:line="276" w:lineRule="auto"/>
        <w:rPr>
          <w:rFonts w:ascii="Georgia" w:hAnsi="Georgia" w:cs="Arial"/>
          <w:i/>
        </w:rPr>
      </w:pPr>
      <w:r w:rsidRPr="000F7337">
        <w:rPr>
          <w:rFonts w:ascii="Georgia" w:hAnsi="Georgia" w:cs="Arial"/>
          <w:i/>
        </w:rPr>
        <w:t>Lo anteri</w:t>
      </w:r>
      <w:r w:rsidR="00D21B49">
        <w:rPr>
          <w:rFonts w:ascii="Georgia" w:hAnsi="Georgia" w:cs="Arial"/>
          <w:i/>
        </w:rPr>
        <w:t>or con el fin de que el citado proyecto de l</w:t>
      </w:r>
      <w:r w:rsidRPr="000F7337">
        <w:rPr>
          <w:rFonts w:ascii="Georgia" w:hAnsi="Georgia" w:cs="Arial"/>
          <w:i/>
        </w:rPr>
        <w:t>ey siga su curso legal en Segundo Debate en la Plenaria de la Cámara de Representantes.</w:t>
      </w:r>
    </w:p>
    <w:p w14:paraId="15BC88D2" w14:textId="2270A050" w:rsidR="00537D97" w:rsidRPr="000F7337" w:rsidRDefault="00537D97" w:rsidP="00D9205E">
      <w:pPr>
        <w:spacing w:line="276" w:lineRule="auto"/>
        <w:rPr>
          <w:rFonts w:ascii="Georgia" w:hAnsi="Georgia" w:cs="Arial"/>
          <w:i/>
        </w:rPr>
      </w:pPr>
    </w:p>
    <w:p w14:paraId="55C2D4F5" w14:textId="53E176C9" w:rsidR="00537D97" w:rsidRDefault="00537D97" w:rsidP="00D9205E">
      <w:pPr>
        <w:spacing w:line="276" w:lineRule="auto"/>
        <w:rPr>
          <w:rFonts w:ascii="Georgia" w:hAnsi="Georgia" w:cs="Arial"/>
          <w:i/>
        </w:rPr>
      </w:pPr>
    </w:p>
    <w:p w14:paraId="0B96E061" w14:textId="77777777" w:rsidR="00D21B49" w:rsidRPr="000F7337" w:rsidRDefault="00D21B49" w:rsidP="00D9205E">
      <w:pPr>
        <w:spacing w:line="276" w:lineRule="auto"/>
        <w:rPr>
          <w:rFonts w:ascii="Georgia" w:hAnsi="Georgia" w:cs="Arial"/>
          <w:i/>
        </w:rPr>
      </w:pPr>
    </w:p>
    <w:p w14:paraId="0ACB624F" w14:textId="57E68991" w:rsidR="00537D97" w:rsidRPr="000F7337" w:rsidRDefault="00537D97" w:rsidP="00D9205E">
      <w:pPr>
        <w:spacing w:line="276" w:lineRule="auto"/>
        <w:rPr>
          <w:rFonts w:ascii="Georgia" w:hAnsi="Georgia" w:cs="Arial"/>
          <w:i/>
        </w:rPr>
      </w:pPr>
    </w:p>
    <w:p w14:paraId="36C35882" w14:textId="07639A54" w:rsidR="00537D97" w:rsidRPr="000F7337" w:rsidRDefault="001178EF" w:rsidP="00D9205E">
      <w:pPr>
        <w:spacing w:line="276" w:lineRule="auto"/>
        <w:jc w:val="center"/>
        <w:rPr>
          <w:rFonts w:ascii="Georgia" w:hAnsi="Georgia" w:cs="Arial"/>
          <w:b/>
          <w:i/>
        </w:rPr>
      </w:pPr>
      <w:r w:rsidRPr="000F7337">
        <w:rPr>
          <w:rFonts w:ascii="Georgia" w:hAnsi="Georgia" w:cs="Arial"/>
          <w:b/>
          <w:i/>
        </w:rPr>
        <w:t xml:space="preserve">NÉSTOR LEONARDO RICO </w:t>
      </w:r>
      <w:proofErr w:type="spellStart"/>
      <w:r w:rsidRPr="000F7337">
        <w:rPr>
          <w:rFonts w:ascii="Georgia" w:hAnsi="Georgia" w:cs="Arial"/>
          <w:b/>
          <w:i/>
        </w:rPr>
        <w:t>RICO</w:t>
      </w:r>
      <w:proofErr w:type="spellEnd"/>
    </w:p>
    <w:p w14:paraId="37809FBE" w14:textId="6DE6C053" w:rsidR="00537D97" w:rsidRPr="000F7337" w:rsidRDefault="00537D97" w:rsidP="00D9205E">
      <w:pPr>
        <w:spacing w:line="276" w:lineRule="auto"/>
        <w:jc w:val="center"/>
        <w:rPr>
          <w:rFonts w:ascii="Georgia" w:hAnsi="Georgia" w:cs="Arial"/>
          <w:i/>
        </w:rPr>
      </w:pPr>
      <w:r w:rsidRPr="000F7337">
        <w:rPr>
          <w:rFonts w:ascii="Georgia" w:hAnsi="Georgia" w:cs="Arial"/>
          <w:i/>
        </w:rPr>
        <w:t>Presidente</w:t>
      </w:r>
    </w:p>
    <w:p w14:paraId="486D2172" w14:textId="7C8D210E" w:rsidR="00537D97" w:rsidRPr="000F7337" w:rsidRDefault="00537D97" w:rsidP="00D9205E">
      <w:pPr>
        <w:spacing w:line="276" w:lineRule="auto"/>
        <w:jc w:val="center"/>
        <w:rPr>
          <w:rFonts w:ascii="Georgia" w:hAnsi="Georgia" w:cs="Arial"/>
          <w:i/>
        </w:rPr>
      </w:pPr>
    </w:p>
    <w:p w14:paraId="4D3A0534" w14:textId="3E04BDEB" w:rsidR="00537D97" w:rsidRPr="000F7337" w:rsidRDefault="00537D97" w:rsidP="00D9205E">
      <w:pPr>
        <w:spacing w:line="276" w:lineRule="auto"/>
        <w:jc w:val="center"/>
        <w:rPr>
          <w:rFonts w:ascii="Georgia" w:hAnsi="Georgia" w:cs="Arial"/>
          <w:i/>
        </w:rPr>
      </w:pPr>
    </w:p>
    <w:p w14:paraId="56F6BE68" w14:textId="435628EC" w:rsidR="00537D97" w:rsidRPr="000F7337" w:rsidRDefault="00537D97" w:rsidP="00D9205E">
      <w:pPr>
        <w:spacing w:line="276" w:lineRule="auto"/>
        <w:jc w:val="center"/>
        <w:rPr>
          <w:rFonts w:ascii="Georgia" w:hAnsi="Georgia" w:cs="Arial"/>
          <w:i/>
        </w:rPr>
      </w:pPr>
    </w:p>
    <w:p w14:paraId="5B6CC4AB" w14:textId="34AC0C06" w:rsidR="00537D97" w:rsidRPr="000F7337" w:rsidRDefault="00537D97" w:rsidP="00D9205E">
      <w:pPr>
        <w:spacing w:line="276" w:lineRule="auto"/>
        <w:jc w:val="center"/>
        <w:rPr>
          <w:rFonts w:ascii="Georgia" w:hAnsi="Georgia" w:cs="Arial"/>
          <w:i/>
        </w:rPr>
      </w:pPr>
    </w:p>
    <w:p w14:paraId="49CEEFCB" w14:textId="033F9EE4" w:rsidR="000F7337" w:rsidRPr="000F7337" w:rsidRDefault="00FA2DE1" w:rsidP="00FA2DE1">
      <w:pPr>
        <w:spacing w:line="276" w:lineRule="auto"/>
        <w:jc w:val="center"/>
        <w:rPr>
          <w:rFonts w:ascii="Georgia" w:hAnsi="Georgia" w:cs="Arial"/>
          <w:i/>
        </w:rPr>
      </w:pPr>
      <w:r>
        <w:rPr>
          <w:noProof/>
          <w:lang w:val="es-CO" w:eastAsia="es-CO"/>
        </w:rPr>
        <w:drawing>
          <wp:inline distT="0" distB="0" distL="0" distR="0" wp14:anchorId="36E3739D" wp14:editId="4ED72374">
            <wp:extent cx="1266825" cy="610870"/>
            <wp:effectExtent l="0" t="0" r="9525" b="0"/>
            <wp:docPr id="3" name="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61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9FF8C24" w14:textId="5CEB9F24" w:rsidR="00537D97" w:rsidRPr="00905C7D" w:rsidRDefault="00537D97" w:rsidP="00D9205E">
      <w:pPr>
        <w:spacing w:line="276" w:lineRule="auto"/>
        <w:jc w:val="center"/>
        <w:rPr>
          <w:rFonts w:ascii="Georgia" w:hAnsi="Georgia" w:cs="Arial"/>
          <w:b/>
          <w:i/>
          <w:sz w:val="22"/>
          <w:szCs w:val="22"/>
        </w:rPr>
      </w:pPr>
      <w:r w:rsidRPr="000F7337">
        <w:rPr>
          <w:rFonts w:ascii="Georgia" w:hAnsi="Georgia" w:cs="Arial"/>
          <w:b/>
          <w:i/>
        </w:rPr>
        <w:t>ELIZABETH MARTÍNEZ BARRERA</w:t>
      </w:r>
    </w:p>
    <w:p w14:paraId="0753065C" w14:textId="1CF634D9" w:rsidR="008E2D42" w:rsidRPr="00905C7D" w:rsidRDefault="00537D97" w:rsidP="00D9205E">
      <w:pPr>
        <w:spacing w:line="276" w:lineRule="auto"/>
        <w:jc w:val="center"/>
        <w:rPr>
          <w:rFonts w:ascii="Georgia" w:eastAsia="Arial" w:hAnsi="Georgia" w:cs="Arial"/>
          <w:i/>
          <w:sz w:val="22"/>
          <w:szCs w:val="22"/>
        </w:rPr>
      </w:pPr>
      <w:r w:rsidRPr="00905C7D">
        <w:rPr>
          <w:rFonts w:ascii="Georgia" w:hAnsi="Georgia" w:cs="Arial"/>
          <w:i/>
          <w:sz w:val="22"/>
          <w:szCs w:val="22"/>
        </w:rPr>
        <w:t>Secretaria General</w:t>
      </w:r>
    </w:p>
    <w:sectPr w:rsidR="008E2D42" w:rsidRPr="00905C7D" w:rsidSect="00833C2A">
      <w:headerReference w:type="default" r:id="rId9"/>
      <w:footerReference w:type="default" r:id="rId10"/>
      <w:pgSz w:w="12240" w:h="15840" w:code="1"/>
      <w:pgMar w:top="1701" w:right="1701" w:bottom="244" w:left="1701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9258C" w14:textId="77777777" w:rsidR="006265C8" w:rsidRDefault="006265C8">
      <w:pPr>
        <w:spacing w:line="240" w:lineRule="auto"/>
      </w:pPr>
      <w:r>
        <w:separator/>
      </w:r>
    </w:p>
  </w:endnote>
  <w:endnote w:type="continuationSeparator" w:id="0">
    <w:p w14:paraId="4F6D151C" w14:textId="77777777" w:rsidR="006265C8" w:rsidRDefault="006265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73646" w14:textId="111D60AB" w:rsidR="0033269C" w:rsidRDefault="00537D97" w:rsidP="00537D97">
    <w:pPr>
      <w:pBdr>
        <w:top w:val="nil"/>
        <w:left w:val="nil"/>
        <w:bottom w:val="nil"/>
        <w:right w:val="nil"/>
        <w:between w:val="nil"/>
      </w:pBdr>
      <w:tabs>
        <w:tab w:val="center" w:pos="4420"/>
        <w:tab w:val="left" w:pos="5749"/>
      </w:tabs>
      <w:spacing w:line="240" w:lineRule="auto"/>
      <w:jc w:val="center"/>
      <w:rPr>
        <w:i/>
        <w:color w:val="000000"/>
      </w:rPr>
    </w:pPr>
    <w:r>
      <w:rPr>
        <w:color w:val="000000"/>
      </w:rPr>
      <w:t xml:space="preserve">________________________________________________________________________ </w:t>
    </w:r>
    <w:r w:rsidRPr="00537D97">
      <w:rPr>
        <w:i/>
        <w:color w:val="000000"/>
      </w:rPr>
      <w:t>Secretaría Comisión Tercera. Texto Aprob</w:t>
    </w:r>
    <w:r w:rsidR="00441F87">
      <w:rPr>
        <w:i/>
        <w:color w:val="000000"/>
      </w:rPr>
      <w:t xml:space="preserve">ado en primer debate al </w:t>
    </w:r>
    <w:r w:rsidR="00E66FB7">
      <w:rPr>
        <w:i/>
        <w:color w:val="000000"/>
      </w:rPr>
      <w:t xml:space="preserve">P.L. </w:t>
    </w:r>
    <w:r w:rsidR="002C6DB0">
      <w:rPr>
        <w:i/>
        <w:color w:val="000000"/>
      </w:rPr>
      <w:t>351</w:t>
    </w:r>
    <w:r w:rsidR="001178EF">
      <w:rPr>
        <w:i/>
        <w:color w:val="000000"/>
      </w:rPr>
      <w:t xml:space="preserve"> de 2020</w:t>
    </w:r>
    <w:r w:rsidRPr="00537D97">
      <w:rPr>
        <w:i/>
        <w:color w:val="000000"/>
      </w:rPr>
      <w:t xml:space="preserve"> Cámara</w:t>
    </w:r>
  </w:p>
  <w:p w14:paraId="2F123206" w14:textId="77777777" w:rsidR="005549E1" w:rsidRDefault="005549E1" w:rsidP="00537D97">
    <w:pPr>
      <w:pBdr>
        <w:top w:val="nil"/>
        <w:left w:val="nil"/>
        <w:bottom w:val="nil"/>
        <w:right w:val="nil"/>
        <w:between w:val="nil"/>
      </w:pBdr>
      <w:tabs>
        <w:tab w:val="center" w:pos="4420"/>
        <w:tab w:val="left" w:pos="5749"/>
      </w:tabs>
      <w:spacing w:line="240" w:lineRule="auto"/>
      <w:jc w:val="center"/>
      <w:rPr>
        <w:i/>
        <w:color w:val="000000"/>
      </w:rPr>
    </w:pPr>
  </w:p>
  <w:p w14:paraId="13082637" w14:textId="6BB6B2AF" w:rsidR="00BD7B6B" w:rsidRDefault="00BD7B6B">
    <w:pPr>
      <w:pStyle w:val="Piedepgina"/>
      <w:jc w:val="right"/>
    </w:pPr>
    <w:r>
      <w:rPr>
        <w:i/>
        <w:color w:val="000000"/>
      </w:rPr>
      <w:tab/>
    </w:r>
    <w:r>
      <w:rPr>
        <w:i/>
        <w:color w:val="000000"/>
      </w:rPr>
      <w:tab/>
    </w:r>
    <w:sdt>
      <w:sdtPr>
        <w:rPr>
          <w:i/>
          <w:color w:val="000000"/>
        </w:rPr>
        <w:id w:val="-1272699559"/>
        <w:docPartObj>
          <w:docPartGallery w:val="Page Numbers (Bottom of Page)"/>
        </w:docPartObj>
      </w:sdtPr>
      <w:sdtEndPr>
        <w:rPr>
          <w:i w:val="0"/>
          <w:color w:val="auto"/>
        </w:rPr>
      </w:sdtEnd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FA2DE1" w:rsidRPr="00FA2DE1">
          <w:rPr>
            <w:noProof/>
            <w:lang w:val="es-ES"/>
          </w:rPr>
          <w:t>3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01D56" w14:textId="77777777" w:rsidR="006265C8" w:rsidRDefault="006265C8">
      <w:pPr>
        <w:spacing w:line="240" w:lineRule="auto"/>
      </w:pPr>
      <w:r>
        <w:separator/>
      </w:r>
    </w:p>
  </w:footnote>
  <w:footnote w:type="continuationSeparator" w:id="0">
    <w:p w14:paraId="3288A046" w14:textId="77777777" w:rsidR="006265C8" w:rsidRDefault="006265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B174F" w14:textId="54A9C2AF" w:rsidR="0033269C" w:rsidRDefault="00E55EF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center"/>
      <w:rPr>
        <w:rFonts w:ascii="Arial" w:eastAsia="Arial" w:hAnsi="Arial" w:cs="Arial"/>
        <w:color w:val="808080"/>
        <w:sz w:val="16"/>
        <w:szCs w:val="16"/>
      </w:rPr>
    </w:pPr>
    <w:r w:rsidRPr="00B41D3F">
      <w:rPr>
        <w:noProof/>
        <w:lang w:val="es-CO" w:eastAsia="es-CO"/>
      </w:rPr>
      <w:drawing>
        <wp:inline distT="0" distB="0" distL="0" distR="0" wp14:anchorId="2ED81BFC" wp14:editId="0AB6FE83">
          <wp:extent cx="2114550" cy="762000"/>
          <wp:effectExtent l="0" t="0" r="0" b="0"/>
          <wp:docPr id="4" name="Imagen 7" descr="Descripción: Congreso-de-la-republic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Descripción: Congreso-de-la-republica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9E883F" w14:textId="1B7A31EA" w:rsidR="00377E8C" w:rsidRDefault="00377E8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center"/>
      <w:rPr>
        <w:rFonts w:ascii="Georgia" w:eastAsia="Arial" w:hAnsi="Georgia" w:cs="Arial"/>
        <w:b/>
        <w:i/>
        <w:color w:val="808080"/>
      </w:rPr>
    </w:pPr>
    <w:r>
      <w:rPr>
        <w:rFonts w:ascii="Georgia" w:eastAsia="Arial" w:hAnsi="Georgia" w:cs="Arial"/>
        <w:b/>
        <w:i/>
        <w:color w:val="808080"/>
      </w:rPr>
      <w:t>COMISIÓN TERCERA CONSTITUCIONAL PERMANENTE</w:t>
    </w:r>
  </w:p>
  <w:p w14:paraId="39D98F16" w14:textId="77777777" w:rsidR="00377E8C" w:rsidRPr="00377E8C" w:rsidRDefault="00377E8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center"/>
      <w:rPr>
        <w:rFonts w:ascii="Georgia" w:eastAsia="Arial" w:hAnsi="Georgia" w:cs="Arial"/>
        <w:b/>
        <w:i/>
        <w:color w:val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458A"/>
    <w:multiLevelType w:val="hybridMultilevel"/>
    <w:tmpl w:val="702E12D6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D211B5"/>
    <w:multiLevelType w:val="multilevel"/>
    <w:tmpl w:val="FFFFFFFF"/>
    <w:lvl w:ilvl="0">
      <w:start w:val="1"/>
      <w:numFmt w:val="upperRoman"/>
      <w:lvlText w:val="%1."/>
      <w:lvlJc w:val="righ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A62A0"/>
    <w:multiLevelType w:val="hybridMultilevel"/>
    <w:tmpl w:val="7A50E15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13F3F"/>
    <w:multiLevelType w:val="hybridMultilevel"/>
    <w:tmpl w:val="9F422C5A"/>
    <w:lvl w:ilvl="0" w:tplc="52DE6B60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9C"/>
    <w:rsid w:val="00006318"/>
    <w:rsid w:val="00016B9C"/>
    <w:rsid w:val="0002051F"/>
    <w:rsid w:val="00046173"/>
    <w:rsid w:val="00066DCA"/>
    <w:rsid w:val="000679E1"/>
    <w:rsid w:val="000A00F8"/>
    <w:rsid w:val="000C20F6"/>
    <w:rsid w:val="000F3C40"/>
    <w:rsid w:val="000F7337"/>
    <w:rsid w:val="000F7CBE"/>
    <w:rsid w:val="001118A8"/>
    <w:rsid w:val="0011583B"/>
    <w:rsid w:val="00116A89"/>
    <w:rsid w:val="001178EF"/>
    <w:rsid w:val="00134BB4"/>
    <w:rsid w:val="00150541"/>
    <w:rsid w:val="001900BA"/>
    <w:rsid w:val="001F1E4D"/>
    <w:rsid w:val="001F2581"/>
    <w:rsid w:val="002001CC"/>
    <w:rsid w:val="00220A99"/>
    <w:rsid w:val="00223904"/>
    <w:rsid w:val="002279D0"/>
    <w:rsid w:val="00233D10"/>
    <w:rsid w:val="0026371B"/>
    <w:rsid w:val="002A1E77"/>
    <w:rsid w:val="002A77F0"/>
    <w:rsid w:val="002B3B86"/>
    <w:rsid w:val="002C6DB0"/>
    <w:rsid w:val="002C7C4E"/>
    <w:rsid w:val="002D6485"/>
    <w:rsid w:val="002F6842"/>
    <w:rsid w:val="00316EE3"/>
    <w:rsid w:val="0033269C"/>
    <w:rsid w:val="00333ABA"/>
    <w:rsid w:val="00340DDC"/>
    <w:rsid w:val="00363395"/>
    <w:rsid w:val="0036444A"/>
    <w:rsid w:val="00367340"/>
    <w:rsid w:val="00377E8C"/>
    <w:rsid w:val="003A3960"/>
    <w:rsid w:val="003B5BAA"/>
    <w:rsid w:val="003D0DD0"/>
    <w:rsid w:val="003E1C20"/>
    <w:rsid w:val="003E48E7"/>
    <w:rsid w:val="00403B93"/>
    <w:rsid w:val="0040515C"/>
    <w:rsid w:val="004209D7"/>
    <w:rsid w:val="00422346"/>
    <w:rsid w:val="00430B75"/>
    <w:rsid w:val="00437896"/>
    <w:rsid w:val="00440D91"/>
    <w:rsid w:val="00441E5D"/>
    <w:rsid w:val="00441F87"/>
    <w:rsid w:val="00455519"/>
    <w:rsid w:val="00494C45"/>
    <w:rsid w:val="004A39FF"/>
    <w:rsid w:val="004B0951"/>
    <w:rsid w:val="004B54DC"/>
    <w:rsid w:val="004E2677"/>
    <w:rsid w:val="00523646"/>
    <w:rsid w:val="00535E6F"/>
    <w:rsid w:val="00537D97"/>
    <w:rsid w:val="005549E1"/>
    <w:rsid w:val="00563F65"/>
    <w:rsid w:val="00564080"/>
    <w:rsid w:val="00567EC6"/>
    <w:rsid w:val="00575264"/>
    <w:rsid w:val="00575848"/>
    <w:rsid w:val="00575DE6"/>
    <w:rsid w:val="0058533D"/>
    <w:rsid w:val="00593CF8"/>
    <w:rsid w:val="005A6931"/>
    <w:rsid w:val="005B02F7"/>
    <w:rsid w:val="005B2B7D"/>
    <w:rsid w:val="005B4F79"/>
    <w:rsid w:val="005D4469"/>
    <w:rsid w:val="006026F7"/>
    <w:rsid w:val="0061443D"/>
    <w:rsid w:val="00615BF4"/>
    <w:rsid w:val="006265C8"/>
    <w:rsid w:val="00630D65"/>
    <w:rsid w:val="0065344E"/>
    <w:rsid w:val="0066720C"/>
    <w:rsid w:val="00672538"/>
    <w:rsid w:val="006814C4"/>
    <w:rsid w:val="00682F31"/>
    <w:rsid w:val="006861D1"/>
    <w:rsid w:val="00692679"/>
    <w:rsid w:val="006C539B"/>
    <w:rsid w:val="006D6401"/>
    <w:rsid w:val="0070587F"/>
    <w:rsid w:val="0071499B"/>
    <w:rsid w:val="00743067"/>
    <w:rsid w:val="00761B22"/>
    <w:rsid w:val="007645E9"/>
    <w:rsid w:val="0077350E"/>
    <w:rsid w:val="00776550"/>
    <w:rsid w:val="00792109"/>
    <w:rsid w:val="007A01DD"/>
    <w:rsid w:val="007C536F"/>
    <w:rsid w:val="007D2447"/>
    <w:rsid w:val="007E4EA3"/>
    <w:rsid w:val="008033F2"/>
    <w:rsid w:val="00804750"/>
    <w:rsid w:val="00833C2A"/>
    <w:rsid w:val="008368E1"/>
    <w:rsid w:val="00853CA1"/>
    <w:rsid w:val="00867892"/>
    <w:rsid w:val="00871203"/>
    <w:rsid w:val="008C24D5"/>
    <w:rsid w:val="008D094F"/>
    <w:rsid w:val="008E00FE"/>
    <w:rsid w:val="008E19FD"/>
    <w:rsid w:val="008E2D42"/>
    <w:rsid w:val="008E44D0"/>
    <w:rsid w:val="008F792A"/>
    <w:rsid w:val="00905C7D"/>
    <w:rsid w:val="009274F0"/>
    <w:rsid w:val="00933BB5"/>
    <w:rsid w:val="00960F7B"/>
    <w:rsid w:val="00970854"/>
    <w:rsid w:val="0099780B"/>
    <w:rsid w:val="009B4906"/>
    <w:rsid w:val="009B559E"/>
    <w:rsid w:val="009B7E6F"/>
    <w:rsid w:val="009C7822"/>
    <w:rsid w:val="009D3938"/>
    <w:rsid w:val="009D7A08"/>
    <w:rsid w:val="00A15D72"/>
    <w:rsid w:val="00A33603"/>
    <w:rsid w:val="00A43642"/>
    <w:rsid w:val="00A47385"/>
    <w:rsid w:val="00A70E47"/>
    <w:rsid w:val="00A81923"/>
    <w:rsid w:val="00AB55A0"/>
    <w:rsid w:val="00AC2AA0"/>
    <w:rsid w:val="00AC6D85"/>
    <w:rsid w:val="00AD6DDB"/>
    <w:rsid w:val="00AE2197"/>
    <w:rsid w:val="00B00B62"/>
    <w:rsid w:val="00B012D3"/>
    <w:rsid w:val="00B13A83"/>
    <w:rsid w:val="00B31BD7"/>
    <w:rsid w:val="00B73B01"/>
    <w:rsid w:val="00B95C42"/>
    <w:rsid w:val="00BA7B91"/>
    <w:rsid w:val="00BB028F"/>
    <w:rsid w:val="00BB5F37"/>
    <w:rsid w:val="00BD7B6B"/>
    <w:rsid w:val="00C35C0A"/>
    <w:rsid w:val="00C4135F"/>
    <w:rsid w:val="00C42B58"/>
    <w:rsid w:val="00C54ACD"/>
    <w:rsid w:val="00C800C8"/>
    <w:rsid w:val="00C85C06"/>
    <w:rsid w:val="00C94B4E"/>
    <w:rsid w:val="00CA1D09"/>
    <w:rsid w:val="00CA7293"/>
    <w:rsid w:val="00CE5C1A"/>
    <w:rsid w:val="00D03015"/>
    <w:rsid w:val="00D06F7F"/>
    <w:rsid w:val="00D1503F"/>
    <w:rsid w:val="00D21B49"/>
    <w:rsid w:val="00D24B14"/>
    <w:rsid w:val="00D34EFA"/>
    <w:rsid w:val="00D456F0"/>
    <w:rsid w:val="00D51B8D"/>
    <w:rsid w:val="00D560C5"/>
    <w:rsid w:val="00D565E6"/>
    <w:rsid w:val="00D56929"/>
    <w:rsid w:val="00D9205E"/>
    <w:rsid w:val="00D96942"/>
    <w:rsid w:val="00DA3048"/>
    <w:rsid w:val="00DD18D0"/>
    <w:rsid w:val="00DD794B"/>
    <w:rsid w:val="00DF6338"/>
    <w:rsid w:val="00E04F45"/>
    <w:rsid w:val="00E05507"/>
    <w:rsid w:val="00E13D68"/>
    <w:rsid w:val="00E1550E"/>
    <w:rsid w:val="00E35AD8"/>
    <w:rsid w:val="00E4302D"/>
    <w:rsid w:val="00E4731F"/>
    <w:rsid w:val="00E51B27"/>
    <w:rsid w:val="00E5240B"/>
    <w:rsid w:val="00E55EFA"/>
    <w:rsid w:val="00E5706C"/>
    <w:rsid w:val="00E66FB7"/>
    <w:rsid w:val="00E84A3B"/>
    <w:rsid w:val="00EA1065"/>
    <w:rsid w:val="00ED0E6C"/>
    <w:rsid w:val="00ED1AA7"/>
    <w:rsid w:val="00EF1576"/>
    <w:rsid w:val="00EF39CC"/>
    <w:rsid w:val="00EF6C27"/>
    <w:rsid w:val="00F021C5"/>
    <w:rsid w:val="00F02D93"/>
    <w:rsid w:val="00F21212"/>
    <w:rsid w:val="00F240AD"/>
    <w:rsid w:val="00F31393"/>
    <w:rsid w:val="00F317E3"/>
    <w:rsid w:val="00F41D7B"/>
    <w:rsid w:val="00F463F4"/>
    <w:rsid w:val="00F67554"/>
    <w:rsid w:val="00F70C7E"/>
    <w:rsid w:val="00F74801"/>
    <w:rsid w:val="00F8215A"/>
    <w:rsid w:val="00FA0F5C"/>
    <w:rsid w:val="00FA1563"/>
    <w:rsid w:val="00FA2053"/>
    <w:rsid w:val="00FA2DE1"/>
    <w:rsid w:val="00FD5943"/>
    <w:rsid w:val="00FE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DA56FA"/>
  <w15:docId w15:val="{08E15E99-54F6-4A32-8FAB-E322F8A4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US" w:eastAsia="es-E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BC0AD0"/>
    <w:pPr>
      <w:spacing w:before="100" w:beforeAutospacing="1" w:after="100" w:afterAutospacing="1" w:line="240" w:lineRule="auto"/>
      <w:jc w:val="left"/>
    </w:pPr>
  </w:style>
  <w:style w:type="paragraph" w:styleId="Textonotapie">
    <w:name w:val="footnote text"/>
    <w:basedOn w:val="Normal"/>
    <w:link w:val="TextonotapieCar"/>
    <w:uiPriority w:val="99"/>
    <w:unhideWhenUsed/>
    <w:rsid w:val="006E2E58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E2E5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6E2E58"/>
    <w:rPr>
      <w:vertAlign w:val="superscript"/>
    </w:rPr>
  </w:style>
  <w:style w:type="paragraph" w:styleId="Prrafodelista">
    <w:name w:val="List Paragraph"/>
    <w:basedOn w:val="Normal"/>
    <w:uiPriority w:val="34"/>
    <w:qFormat/>
    <w:rsid w:val="00B70240"/>
    <w:pPr>
      <w:overflowPunct w:val="0"/>
      <w:autoSpaceDE w:val="0"/>
      <w:autoSpaceDN w:val="0"/>
      <w:adjustRightInd w:val="0"/>
      <w:spacing w:line="240" w:lineRule="auto"/>
      <w:ind w:left="720"/>
      <w:contextualSpacing/>
      <w:jc w:val="left"/>
      <w:textAlignment w:val="baseline"/>
    </w:pPr>
    <w:rPr>
      <w:sz w:val="28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62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62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077B8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77B8"/>
  </w:style>
  <w:style w:type="paragraph" w:styleId="Piedepgina">
    <w:name w:val="footer"/>
    <w:basedOn w:val="Normal"/>
    <w:link w:val="PiedepginaCar"/>
    <w:uiPriority w:val="99"/>
    <w:unhideWhenUsed/>
    <w:rsid w:val="00D077B8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77B8"/>
  </w:style>
  <w:style w:type="paragraph" w:styleId="Sinespaciado">
    <w:name w:val="No Spacing"/>
    <w:uiPriority w:val="1"/>
    <w:qFormat/>
    <w:rsid w:val="00647F5A"/>
    <w:pPr>
      <w:spacing w:line="240" w:lineRule="auto"/>
    </w:pPr>
  </w:style>
  <w:style w:type="character" w:styleId="Nmerodepgina">
    <w:name w:val="page number"/>
    <w:basedOn w:val="Fuentedeprrafopredeter"/>
    <w:uiPriority w:val="99"/>
    <w:semiHidden/>
    <w:unhideWhenUsed/>
    <w:rsid w:val="00742946"/>
  </w:style>
  <w:style w:type="paragraph" w:customStyle="1" w:styleId="Listavistosa-nfasis11">
    <w:name w:val="Lista vistosa - Énfasis 11"/>
    <w:basedOn w:val="Normal"/>
    <w:uiPriority w:val="99"/>
    <w:qFormat/>
    <w:rsid w:val="0064120C"/>
    <w:pPr>
      <w:spacing w:after="200" w:line="276" w:lineRule="auto"/>
      <w:ind w:left="720"/>
      <w:contextualSpacing/>
      <w:jc w:val="left"/>
    </w:pPr>
    <w:rPr>
      <w:rFonts w:ascii="Calibri" w:hAnsi="Calibri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3C209A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936240"/>
    <w:rPr>
      <w:b/>
      <w:bCs/>
    </w:rPr>
  </w:style>
  <w:style w:type="character" w:customStyle="1" w:styleId="st">
    <w:name w:val="st"/>
    <w:basedOn w:val="Fuentedeprrafopredeter"/>
    <w:rsid w:val="00CE47E8"/>
  </w:style>
  <w:style w:type="character" w:styleId="nfasis">
    <w:name w:val="Emphasis"/>
    <w:basedOn w:val="Fuentedeprrafopredeter"/>
    <w:uiPriority w:val="20"/>
    <w:qFormat/>
    <w:rsid w:val="00CE47E8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091B68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91B68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91B68"/>
    <w:rPr>
      <w:szCs w:val="24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91B68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91B68"/>
    <w:rPr>
      <w:b/>
      <w:bCs/>
      <w:sz w:val="20"/>
      <w:szCs w:val="20"/>
      <w:lang w:val="es-ES_tradnl"/>
    </w:rPr>
  </w:style>
  <w:style w:type="table" w:styleId="Sombreadovistoso-nfasis1">
    <w:name w:val="Colorful Shading Accent 1"/>
    <w:basedOn w:val="Tablanormal"/>
    <w:uiPriority w:val="71"/>
    <w:rsid w:val="005E1E74"/>
    <w:pPr>
      <w:spacing w:line="240" w:lineRule="auto"/>
      <w:jc w:val="left"/>
    </w:pPr>
    <w:rPr>
      <w:rFonts w:asciiTheme="minorHAnsi" w:eastAsiaTheme="minorEastAsia" w:hAnsiTheme="minorHAnsi" w:cstheme="minorBidi"/>
      <w:color w:val="000000" w:themeColor="text1"/>
      <w:lang w:val="es-ES_tradnl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1304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1304E"/>
    <w:rPr>
      <w:lang w:val="es-ES_tradnl"/>
    </w:rPr>
  </w:style>
  <w:style w:type="table" w:styleId="Tablaconcuadrcula">
    <w:name w:val="Table Grid"/>
    <w:basedOn w:val="Tablanormal"/>
    <w:uiPriority w:val="39"/>
    <w:rsid w:val="00862B0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Fuentedeprrafopredeter"/>
    <w:rsid w:val="00862B0B"/>
  </w:style>
  <w:style w:type="character" w:customStyle="1" w:styleId="apple-converted-space">
    <w:name w:val="apple-converted-space"/>
    <w:basedOn w:val="Fuentedeprrafopredeter"/>
    <w:rsid w:val="00862B0B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27EB4"/>
    <w:rPr>
      <w:color w:val="605E5C"/>
      <w:shd w:val="clear" w:color="auto" w:fill="E1DFDD"/>
    </w:rPr>
  </w:style>
  <w:style w:type="paragraph" w:customStyle="1" w:styleId="Default">
    <w:name w:val="Default"/>
    <w:rsid w:val="00B8401D"/>
    <w:pPr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Arial"/>
      <w:color w:val="000000"/>
      <w:lang w:val="es-CO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7">
    <w:name w:val="7"/>
    <w:basedOn w:val="TableNormal"/>
    <w:pPr>
      <w:spacing w:line="240" w:lineRule="auto"/>
      <w:jc w:val="left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6">
    <w:name w:val="6"/>
    <w:basedOn w:val="TableNormal"/>
    <w:pPr>
      <w:spacing w:line="240" w:lineRule="auto"/>
      <w:jc w:val="left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  <w:tblStylePr w:type="firstRow">
      <w:rPr>
        <w:b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color w:val="FFFFFF"/>
      </w:rPr>
      <w:tblPr/>
      <w:tcPr>
        <w:tcBorders>
          <w:top w:val="single" w:sz="6" w:space="0" w:color="FFFFFF"/>
        </w:tcBorders>
        <w:shd w:val="clear" w:color="auto" w:fill="2B4D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B4D74"/>
          <w:insideV w:val="nil"/>
        </w:tcBorders>
        <w:shd w:val="clear" w:color="auto" w:fill="2B4D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C0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5">
    <w:name w:val="5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">
    <w:name w:val="3"/>
    <w:basedOn w:val="TableNormal"/>
    <w:pPr>
      <w:spacing w:line="240" w:lineRule="auto"/>
      <w:jc w:val="left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2">
    <w:name w:val="2"/>
    <w:basedOn w:val="TableNormal"/>
    <w:pPr>
      <w:spacing w:line="240" w:lineRule="auto"/>
      <w:jc w:val="left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1">
    <w:name w:val="1"/>
    <w:basedOn w:val="TableNormal"/>
    <w:pPr>
      <w:spacing w:line="240" w:lineRule="auto"/>
      <w:jc w:val="left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6856C-DC45-4E60-8C73-1FA4ABCC0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697</Words>
  <Characters>3836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LUIS</dc:creator>
  <cp:lastModifiedBy>alix ardila</cp:lastModifiedBy>
  <cp:revision>11</cp:revision>
  <cp:lastPrinted>2020-09-23T15:49:00Z</cp:lastPrinted>
  <dcterms:created xsi:type="dcterms:W3CDTF">2020-11-30T19:46:00Z</dcterms:created>
  <dcterms:modified xsi:type="dcterms:W3CDTF">2020-12-02T20:15:00Z</dcterms:modified>
</cp:coreProperties>
</file>